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BFFB8" w14:textId="05A216C2" w:rsidR="000E2975" w:rsidRPr="0068455D" w:rsidRDefault="000E2975" w:rsidP="00E75006">
      <w:pPr>
        <w:tabs>
          <w:tab w:val="center" w:pos="4536"/>
          <w:tab w:val="right" w:pos="9072"/>
        </w:tabs>
        <w:spacing w:line="360" w:lineRule="auto"/>
        <w:rPr>
          <w:rFonts w:eastAsia="宋体"/>
          <w:b/>
          <w:sz w:val="22"/>
          <w:szCs w:val="22"/>
          <w:lang w:eastAsia="zh-CN"/>
        </w:rPr>
      </w:pPr>
      <w:r w:rsidRPr="0068455D">
        <w:rPr>
          <w:rFonts w:eastAsia="宋体"/>
          <w:b/>
          <w:sz w:val="22"/>
          <w:szCs w:val="22"/>
          <w:lang w:eastAsia="zh-CN"/>
        </w:rPr>
        <w:t xml:space="preserve">3GPP TSG-RAN WG1 </w:t>
      </w:r>
      <w:r w:rsidR="00156DCC" w:rsidRPr="0068455D">
        <w:rPr>
          <w:rFonts w:eastAsia="宋体"/>
          <w:b/>
          <w:sz w:val="22"/>
          <w:szCs w:val="22"/>
          <w:lang w:eastAsia="zh-CN"/>
        </w:rPr>
        <w:t xml:space="preserve">Meeting </w:t>
      </w:r>
      <w:r w:rsidR="007F402E" w:rsidRPr="0068455D">
        <w:rPr>
          <w:rFonts w:eastAsia="宋体"/>
          <w:b/>
          <w:sz w:val="22"/>
          <w:szCs w:val="22"/>
          <w:lang w:eastAsia="zh-CN"/>
        </w:rPr>
        <w:t>#</w:t>
      </w:r>
      <w:r w:rsidR="005A225F" w:rsidRPr="0068455D">
        <w:rPr>
          <w:rFonts w:eastAsia="宋体"/>
          <w:b/>
          <w:sz w:val="22"/>
          <w:szCs w:val="22"/>
          <w:lang w:eastAsia="zh-CN"/>
        </w:rPr>
        <w:t>1</w:t>
      </w:r>
      <w:r w:rsidR="001A4314" w:rsidRPr="0068455D">
        <w:rPr>
          <w:rFonts w:eastAsia="宋体"/>
          <w:b/>
          <w:sz w:val="22"/>
          <w:szCs w:val="22"/>
          <w:lang w:eastAsia="zh-CN"/>
        </w:rPr>
        <w:t>1</w:t>
      </w:r>
      <w:r w:rsidR="000444AA" w:rsidRPr="0068455D">
        <w:rPr>
          <w:rFonts w:eastAsia="宋体"/>
          <w:b/>
          <w:sz w:val="22"/>
          <w:szCs w:val="22"/>
          <w:lang w:eastAsia="zh-CN"/>
        </w:rPr>
        <w:t>8</w:t>
      </w:r>
      <w:r w:rsidR="000C2CEB">
        <w:rPr>
          <w:rFonts w:eastAsia="宋体"/>
          <w:b/>
          <w:sz w:val="22"/>
          <w:szCs w:val="22"/>
          <w:lang w:eastAsia="zh-CN"/>
        </w:rPr>
        <w:t>bis</w:t>
      </w:r>
      <w:r w:rsidRPr="0068455D">
        <w:rPr>
          <w:rFonts w:eastAsia="宋体"/>
          <w:b/>
          <w:sz w:val="22"/>
          <w:szCs w:val="22"/>
          <w:lang w:eastAsia="zh-CN"/>
        </w:rPr>
        <w:t xml:space="preserve">                                        </w:t>
      </w:r>
      <w:r w:rsidR="00C76E62" w:rsidRPr="0068455D">
        <w:rPr>
          <w:rFonts w:eastAsia="宋体"/>
          <w:b/>
          <w:sz w:val="22"/>
          <w:szCs w:val="22"/>
          <w:lang w:eastAsia="zh-CN"/>
        </w:rPr>
        <w:t xml:space="preserve">        </w:t>
      </w:r>
      <w:r w:rsidR="00674164" w:rsidRPr="0068455D">
        <w:rPr>
          <w:rFonts w:eastAsia="宋体"/>
          <w:b/>
          <w:sz w:val="22"/>
          <w:szCs w:val="22"/>
          <w:lang w:eastAsia="zh-CN"/>
        </w:rPr>
        <w:tab/>
      </w:r>
      <w:r w:rsidR="00C76E62" w:rsidRPr="0068455D">
        <w:rPr>
          <w:rFonts w:eastAsia="宋体"/>
          <w:b/>
          <w:sz w:val="22"/>
          <w:szCs w:val="22"/>
          <w:lang w:eastAsia="zh-CN"/>
        </w:rPr>
        <w:t xml:space="preserve"> </w:t>
      </w:r>
      <w:r w:rsidR="00F856D7" w:rsidRPr="0068455D">
        <w:rPr>
          <w:rFonts w:eastAsia="宋体"/>
          <w:b/>
          <w:sz w:val="22"/>
          <w:szCs w:val="22"/>
          <w:lang w:eastAsia="zh-CN"/>
        </w:rPr>
        <w:t>R1-</w:t>
      </w:r>
      <w:r w:rsidR="00280D5F" w:rsidRPr="0068455D">
        <w:rPr>
          <w:rFonts w:eastAsia="宋体"/>
          <w:b/>
          <w:sz w:val="22"/>
          <w:szCs w:val="22"/>
          <w:lang w:eastAsia="zh-CN"/>
        </w:rPr>
        <w:t>2</w:t>
      </w:r>
      <w:r w:rsidR="000F2645" w:rsidRPr="0068455D">
        <w:rPr>
          <w:rFonts w:eastAsia="宋体"/>
          <w:b/>
          <w:sz w:val="22"/>
          <w:szCs w:val="22"/>
          <w:lang w:eastAsia="zh-CN"/>
        </w:rPr>
        <w:t>4</w:t>
      </w:r>
      <w:r w:rsidR="000444AA" w:rsidRPr="0068455D">
        <w:rPr>
          <w:rFonts w:eastAsia="宋体"/>
          <w:b/>
          <w:sz w:val="22"/>
          <w:szCs w:val="22"/>
          <w:lang w:eastAsia="zh-CN"/>
        </w:rPr>
        <w:t>0</w:t>
      </w:r>
      <w:r w:rsidR="009C4D55">
        <w:rPr>
          <w:rFonts w:eastAsia="宋体" w:hint="eastAsia"/>
          <w:b/>
          <w:sz w:val="22"/>
          <w:szCs w:val="22"/>
          <w:lang w:eastAsia="zh-CN"/>
        </w:rPr>
        <w:t>8161</w:t>
      </w:r>
    </w:p>
    <w:p w14:paraId="0579010B" w14:textId="3D23E2FC" w:rsidR="00FD1CB2" w:rsidRPr="0068455D" w:rsidRDefault="000C2CEB" w:rsidP="00E75006">
      <w:pPr>
        <w:pStyle w:val="a5"/>
        <w:tabs>
          <w:tab w:val="left" w:pos="1800"/>
        </w:tabs>
        <w:spacing w:line="360" w:lineRule="auto"/>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Hefei</w:t>
      </w:r>
      <w:r w:rsidR="002848CB" w:rsidRPr="0068455D">
        <w:rPr>
          <w:rFonts w:ascii="Times New Roman" w:eastAsia="宋体" w:hAnsi="Times New Roman"/>
          <w:sz w:val="22"/>
          <w:szCs w:val="22"/>
          <w:lang w:eastAsia="zh-CN"/>
        </w:rPr>
        <w:t>,</w:t>
      </w:r>
      <w:r w:rsidR="0046423D"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China</w:t>
      </w:r>
      <w:r w:rsidR="0046423D" w:rsidRPr="0068455D">
        <w:rPr>
          <w:rFonts w:ascii="Times New Roman" w:eastAsia="宋体" w:hAnsi="Times New Roman"/>
          <w:sz w:val="22"/>
          <w:szCs w:val="22"/>
          <w:lang w:eastAsia="zh-CN"/>
        </w:rPr>
        <w:t>,</w:t>
      </w:r>
      <w:r w:rsidR="00156DCC" w:rsidRPr="0068455D">
        <w:rPr>
          <w:rFonts w:ascii="Times New Roman" w:eastAsia="宋体" w:hAnsi="Times New Roman"/>
          <w:sz w:val="22"/>
          <w:szCs w:val="22"/>
          <w:lang w:eastAsia="zh-CN"/>
        </w:rPr>
        <w:t xml:space="preserve"> </w:t>
      </w:r>
      <w:r>
        <w:rPr>
          <w:rFonts w:ascii="Times New Roman" w:eastAsia="宋体" w:hAnsi="Times New Roman"/>
          <w:sz w:val="22"/>
          <w:szCs w:val="22"/>
          <w:lang w:eastAsia="zh-CN"/>
        </w:rPr>
        <w:t>October</w:t>
      </w:r>
      <w:r w:rsidR="004B61BF" w:rsidRPr="0068455D">
        <w:rPr>
          <w:rFonts w:ascii="Times New Roman" w:eastAsia="宋体" w:hAnsi="Times New Roman"/>
          <w:sz w:val="22"/>
          <w:szCs w:val="22"/>
          <w:lang w:eastAsia="zh-CN"/>
        </w:rPr>
        <w:t xml:space="preserve"> </w:t>
      </w:r>
      <w:r w:rsidR="000444AA" w:rsidRPr="0068455D">
        <w:rPr>
          <w:rFonts w:ascii="Times New Roman" w:eastAsia="宋体" w:hAnsi="Times New Roman"/>
          <w:sz w:val="22"/>
          <w:szCs w:val="22"/>
          <w:lang w:eastAsia="zh-CN"/>
        </w:rPr>
        <w:t>1</w:t>
      </w:r>
      <w:r>
        <w:rPr>
          <w:rFonts w:ascii="Times New Roman" w:eastAsia="宋体" w:hAnsi="Times New Roman"/>
          <w:sz w:val="22"/>
          <w:szCs w:val="22"/>
          <w:lang w:eastAsia="zh-CN"/>
        </w:rPr>
        <w:t>4</w:t>
      </w:r>
      <w:r w:rsidR="0057342F" w:rsidRPr="0068455D">
        <w:rPr>
          <w:rFonts w:ascii="Times New Roman" w:eastAsia="宋体" w:hAnsi="Times New Roman"/>
          <w:sz w:val="22"/>
          <w:szCs w:val="22"/>
          <w:vertAlign w:val="superscript"/>
          <w:lang w:eastAsia="zh-CN"/>
        </w:rPr>
        <w:t>th</w:t>
      </w:r>
      <w:r w:rsidR="002B3FC8" w:rsidRPr="0068455D">
        <w:rPr>
          <w:rFonts w:ascii="Times New Roman" w:eastAsia="宋体" w:hAnsi="Times New Roman"/>
          <w:sz w:val="22"/>
          <w:szCs w:val="22"/>
          <w:lang w:eastAsia="zh-CN"/>
        </w:rPr>
        <w:t>-</w:t>
      </w:r>
      <w:r>
        <w:rPr>
          <w:rFonts w:ascii="Times New Roman" w:eastAsia="宋体" w:hAnsi="Times New Roman"/>
          <w:sz w:val="22"/>
          <w:szCs w:val="22"/>
          <w:lang w:eastAsia="zh-CN"/>
        </w:rPr>
        <w:t>18</w:t>
      </w:r>
      <w:r w:rsidR="00EF176B" w:rsidRPr="0068455D">
        <w:rPr>
          <w:rFonts w:ascii="Times New Roman" w:eastAsia="宋体" w:hAnsi="Times New Roman"/>
          <w:sz w:val="22"/>
          <w:szCs w:val="22"/>
          <w:vertAlign w:val="superscript"/>
          <w:lang w:eastAsia="zh-CN"/>
        </w:rPr>
        <w:t>th</w:t>
      </w:r>
      <w:r w:rsidR="0016035C" w:rsidRPr="0068455D">
        <w:rPr>
          <w:rFonts w:ascii="Times New Roman" w:eastAsia="宋体" w:hAnsi="Times New Roman"/>
          <w:sz w:val="22"/>
          <w:szCs w:val="22"/>
          <w:lang w:eastAsia="zh-CN"/>
        </w:rPr>
        <w:t>, 20</w:t>
      </w:r>
      <w:r w:rsidR="005A225F" w:rsidRPr="0068455D">
        <w:rPr>
          <w:rFonts w:ascii="Times New Roman" w:eastAsia="宋体" w:hAnsi="Times New Roman"/>
          <w:sz w:val="22"/>
          <w:szCs w:val="22"/>
          <w:lang w:eastAsia="zh-CN"/>
        </w:rPr>
        <w:t>2</w:t>
      </w:r>
      <w:r w:rsidR="000F2645" w:rsidRPr="0068455D">
        <w:rPr>
          <w:rFonts w:ascii="Times New Roman" w:eastAsia="宋体" w:hAnsi="Times New Roman"/>
          <w:sz w:val="22"/>
          <w:szCs w:val="22"/>
          <w:lang w:eastAsia="zh-CN"/>
        </w:rPr>
        <w:t>4</w:t>
      </w:r>
    </w:p>
    <w:p w14:paraId="0E29B534" w14:textId="77777777" w:rsidR="00BE781B" w:rsidRPr="0068455D" w:rsidRDefault="00BE781B" w:rsidP="00E75006">
      <w:pPr>
        <w:pStyle w:val="a5"/>
        <w:tabs>
          <w:tab w:val="clear" w:pos="4536"/>
          <w:tab w:val="left" w:pos="1800"/>
        </w:tabs>
        <w:spacing w:line="360" w:lineRule="auto"/>
        <w:ind w:left="1800" w:hanging="1800"/>
        <w:rPr>
          <w:rFonts w:ascii="Times New Roman" w:eastAsia="宋体" w:hAnsi="Times New Roman"/>
          <w:sz w:val="22"/>
          <w:szCs w:val="22"/>
          <w:lang w:eastAsia="zh-CN"/>
        </w:rPr>
      </w:pPr>
      <w:r w:rsidRPr="0068455D">
        <w:rPr>
          <w:rFonts w:ascii="Times New Roman" w:eastAsia="宋体" w:hAnsi="Times New Roman"/>
          <w:sz w:val="22"/>
          <w:szCs w:val="22"/>
          <w:lang w:eastAsia="zh-CN"/>
        </w:rPr>
        <w:t>Source:</w:t>
      </w:r>
      <w:r w:rsidRPr="0068455D">
        <w:rPr>
          <w:rFonts w:ascii="Times New Roman" w:eastAsia="宋体" w:hAnsi="Times New Roman"/>
          <w:sz w:val="22"/>
          <w:szCs w:val="22"/>
          <w:lang w:eastAsia="zh-CN"/>
        </w:rPr>
        <w:tab/>
      </w:r>
      <w:r w:rsidR="00914077" w:rsidRPr="0068455D">
        <w:rPr>
          <w:rFonts w:ascii="Times New Roman" w:eastAsia="宋体" w:hAnsi="Times New Roman"/>
          <w:sz w:val="22"/>
          <w:szCs w:val="22"/>
          <w:lang w:eastAsia="zh-CN"/>
        </w:rPr>
        <w:t>OPPO</w:t>
      </w:r>
    </w:p>
    <w:p w14:paraId="711933D3" w14:textId="7D0CE2CD" w:rsidR="00BE781B" w:rsidRPr="0068455D" w:rsidRDefault="00BE781B" w:rsidP="00E75006">
      <w:pPr>
        <w:pStyle w:val="a5"/>
        <w:tabs>
          <w:tab w:val="clear" w:pos="4536"/>
          <w:tab w:val="left" w:pos="1800"/>
        </w:tabs>
        <w:spacing w:line="360" w:lineRule="auto"/>
        <w:ind w:left="1800" w:hanging="1800"/>
        <w:rPr>
          <w:rFonts w:ascii="Times New Roman" w:eastAsia="宋体" w:hAnsi="Times New Roman"/>
          <w:sz w:val="22"/>
          <w:szCs w:val="22"/>
          <w:lang w:eastAsia="zh-CN"/>
        </w:rPr>
      </w:pPr>
      <w:r w:rsidRPr="0068455D">
        <w:rPr>
          <w:rFonts w:ascii="Times New Roman" w:hAnsi="Times New Roman"/>
          <w:sz w:val="22"/>
          <w:szCs w:val="22"/>
        </w:rPr>
        <w:t>Title:</w:t>
      </w:r>
      <w:r w:rsidRPr="0068455D">
        <w:rPr>
          <w:rFonts w:ascii="Times New Roman" w:hAnsi="Times New Roman"/>
          <w:sz w:val="22"/>
          <w:szCs w:val="22"/>
        </w:rPr>
        <w:tab/>
      </w:r>
      <w:r w:rsidR="00C51BDF" w:rsidRPr="0068455D">
        <w:rPr>
          <w:rFonts w:ascii="Times New Roman" w:hAnsi="Times New Roman"/>
          <w:sz w:val="22"/>
          <w:szCs w:val="22"/>
        </w:rPr>
        <w:t>Additional study on AI/ML-based</w:t>
      </w:r>
      <w:r w:rsidR="00DF75D9" w:rsidRPr="0068455D">
        <w:rPr>
          <w:rFonts w:ascii="Times New Roman" w:hAnsi="Times New Roman"/>
          <w:sz w:val="22"/>
          <w:szCs w:val="22"/>
        </w:rPr>
        <w:t xml:space="preserve"> CSI</w:t>
      </w:r>
      <w:r w:rsidR="00010BEA" w:rsidRPr="0068455D">
        <w:rPr>
          <w:rFonts w:ascii="Times New Roman" w:hAnsi="Times New Roman"/>
          <w:sz w:val="22"/>
          <w:szCs w:val="22"/>
        </w:rPr>
        <w:t xml:space="preserve"> compression</w:t>
      </w:r>
    </w:p>
    <w:p w14:paraId="6EE61EBC" w14:textId="1CD9E2CA" w:rsidR="00BE781B" w:rsidRPr="0068455D" w:rsidRDefault="00BE781B" w:rsidP="00E75006">
      <w:pPr>
        <w:pStyle w:val="a5"/>
        <w:tabs>
          <w:tab w:val="left" w:pos="1800"/>
        </w:tabs>
        <w:spacing w:line="360" w:lineRule="auto"/>
        <w:rPr>
          <w:rFonts w:ascii="Times New Roman" w:eastAsia="宋体" w:hAnsi="Times New Roman"/>
          <w:sz w:val="22"/>
          <w:szCs w:val="22"/>
          <w:lang w:eastAsia="zh-CN"/>
        </w:rPr>
      </w:pPr>
      <w:r w:rsidRPr="0068455D">
        <w:rPr>
          <w:rFonts w:ascii="Times New Roman" w:hAnsi="Times New Roman"/>
          <w:sz w:val="22"/>
          <w:szCs w:val="22"/>
        </w:rPr>
        <w:t>Agenda Item:</w:t>
      </w:r>
      <w:r w:rsidRPr="0068455D">
        <w:rPr>
          <w:rFonts w:ascii="Times New Roman" w:hAnsi="Times New Roman"/>
          <w:sz w:val="22"/>
          <w:szCs w:val="22"/>
        </w:rPr>
        <w:tab/>
      </w:r>
      <w:r w:rsidR="005A225F" w:rsidRPr="0068455D">
        <w:rPr>
          <w:rFonts w:ascii="Times New Roman" w:eastAsia="宋体" w:hAnsi="Times New Roman"/>
          <w:sz w:val="22"/>
          <w:szCs w:val="22"/>
          <w:lang w:eastAsia="zh-CN"/>
        </w:rPr>
        <w:t>9</w:t>
      </w:r>
      <w:r w:rsidR="0026633B" w:rsidRPr="0068455D">
        <w:rPr>
          <w:rFonts w:ascii="Times New Roman" w:eastAsia="宋体" w:hAnsi="Times New Roman"/>
          <w:sz w:val="22"/>
          <w:szCs w:val="22"/>
          <w:lang w:eastAsia="zh-CN"/>
        </w:rPr>
        <w:t>.</w:t>
      </w:r>
      <w:r w:rsidR="000F2645" w:rsidRPr="0068455D">
        <w:rPr>
          <w:rFonts w:ascii="Times New Roman" w:eastAsia="宋体" w:hAnsi="Times New Roman"/>
          <w:sz w:val="22"/>
          <w:szCs w:val="22"/>
          <w:lang w:eastAsia="zh-CN"/>
        </w:rPr>
        <w:t>1.</w:t>
      </w:r>
      <w:r w:rsidR="000C2CEB">
        <w:rPr>
          <w:rFonts w:ascii="Times New Roman" w:eastAsia="宋体" w:hAnsi="Times New Roman"/>
          <w:sz w:val="22"/>
          <w:szCs w:val="22"/>
          <w:lang w:eastAsia="zh-CN"/>
        </w:rPr>
        <w:t>4.1</w:t>
      </w:r>
    </w:p>
    <w:p w14:paraId="0D360085" w14:textId="40569E24" w:rsidR="00BE781B" w:rsidRPr="0068455D" w:rsidRDefault="00BE781B" w:rsidP="00E75006">
      <w:pPr>
        <w:pStyle w:val="a5"/>
        <w:tabs>
          <w:tab w:val="left" w:pos="1800"/>
        </w:tabs>
        <w:spacing w:line="360" w:lineRule="auto"/>
        <w:rPr>
          <w:rFonts w:ascii="Times New Roman" w:hAnsi="Times New Roman"/>
          <w:sz w:val="22"/>
          <w:szCs w:val="22"/>
        </w:rPr>
      </w:pPr>
      <w:r w:rsidRPr="0068455D">
        <w:rPr>
          <w:rFonts w:ascii="Times New Roman" w:hAnsi="Times New Roman"/>
          <w:sz w:val="22"/>
          <w:szCs w:val="22"/>
        </w:rPr>
        <w:t>Document for:</w:t>
      </w:r>
      <w:r w:rsidRPr="0068455D">
        <w:rPr>
          <w:rFonts w:ascii="Times New Roman" w:hAnsi="Times New Roman"/>
          <w:sz w:val="22"/>
          <w:szCs w:val="22"/>
        </w:rPr>
        <w:tab/>
        <w:t>Discussion</w:t>
      </w:r>
      <w:r w:rsidR="001B244C" w:rsidRPr="0068455D">
        <w:rPr>
          <w:rFonts w:ascii="Times New Roman" w:hAnsi="Times New Roman"/>
          <w:sz w:val="22"/>
          <w:szCs w:val="22"/>
        </w:rPr>
        <w:t xml:space="preserve"> and Decision</w:t>
      </w:r>
    </w:p>
    <w:p w14:paraId="6BBEA948" w14:textId="77777777" w:rsidR="00FE5799" w:rsidRPr="0068455D" w:rsidRDefault="00FE5799" w:rsidP="00E75006">
      <w:pPr>
        <w:pBdr>
          <w:bottom w:val="single" w:sz="4" w:space="0" w:color="auto"/>
        </w:pBdr>
        <w:tabs>
          <w:tab w:val="left" w:pos="2552"/>
        </w:tabs>
        <w:spacing w:line="360" w:lineRule="auto"/>
      </w:pPr>
    </w:p>
    <w:p w14:paraId="0C712D7D" w14:textId="77777777" w:rsidR="00FE5799" w:rsidRPr="0068455D" w:rsidRDefault="00FE5799" w:rsidP="00E75006">
      <w:pPr>
        <w:pStyle w:val="1"/>
        <w:spacing w:before="180" w:line="360" w:lineRule="auto"/>
        <w:ind w:left="562" w:hanging="562"/>
        <w:rPr>
          <w:rFonts w:ascii="Times New Roman" w:hAnsi="Times New Roman" w:cs="Times New Roman"/>
        </w:rPr>
      </w:pPr>
      <w:r w:rsidRPr="0068455D">
        <w:rPr>
          <w:rFonts w:ascii="Times New Roman" w:hAnsi="Times New Roman" w:cs="Times New Roman"/>
        </w:rPr>
        <w:t>Introduction</w:t>
      </w:r>
    </w:p>
    <w:p w14:paraId="3D4B2906" w14:textId="51D1A935" w:rsidR="00D9207A" w:rsidRPr="0068455D" w:rsidRDefault="00C03066" w:rsidP="00E75006">
      <w:pPr>
        <w:pStyle w:val="a0"/>
        <w:spacing w:line="360" w:lineRule="auto"/>
        <w:rPr>
          <w:rFonts w:eastAsia="宋体"/>
          <w:lang w:eastAsia="zh-CN"/>
        </w:rPr>
      </w:pPr>
      <w:r w:rsidRPr="0068455D">
        <w:rPr>
          <w:rFonts w:eastAsia="宋体"/>
          <w:lang w:eastAsia="zh-CN"/>
        </w:rPr>
        <w:t>In 3GPP RAN</w:t>
      </w:r>
      <w:r w:rsidR="008662D1">
        <w:rPr>
          <w:rFonts w:eastAsia="宋体"/>
          <w:lang w:eastAsia="zh-CN"/>
        </w:rPr>
        <w:t>1</w:t>
      </w:r>
      <w:r w:rsidR="00193BAA">
        <w:rPr>
          <w:rFonts w:eastAsia="宋体"/>
          <w:lang w:eastAsia="zh-CN"/>
        </w:rPr>
        <w:t>#1</w:t>
      </w:r>
      <w:r w:rsidR="008662D1">
        <w:rPr>
          <w:rFonts w:eastAsia="宋体"/>
          <w:lang w:eastAsia="zh-CN"/>
        </w:rPr>
        <w:t>18</w:t>
      </w:r>
      <w:r w:rsidRPr="0068455D">
        <w:rPr>
          <w:rFonts w:eastAsia="宋体"/>
          <w:lang w:eastAsia="zh-CN"/>
        </w:rPr>
        <w:t xml:space="preserve">, some agreements on the additional study on AI/ML-based CSI compression have been made as follows [1]. In this contribution, we present our views on </w:t>
      </w:r>
      <w:r w:rsidR="00EA0A8A">
        <w:rPr>
          <w:rFonts w:eastAsia="宋体"/>
          <w:lang w:eastAsia="zh-CN"/>
        </w:rPr>
        <w:t xml:space="preserve">inter-vendor collaboration and necessary specification impacts issues. </w:t>
      </w:r>
    </w:p>
    <w:p w14:paraId="0567C669" w14:textId="447E58B5" w:rsidR="00B15049" w:rsidRPr="0068455D" w:rsidRDefault="00B15049" w:rsidP="00B15049">
      <w:pPr>
        <w:pStyle w:val="a0"/>
        <w:spacing w:line="360" w:lineRule="auto"/>
        <w:rPr>
          <w:rFonts w:eastAsia="宋体"/>
          <w:lang w:eastAsia="zh-CN"/>
        </w:rPr>
      </w:pPr>
      <w:r w:rsidRPr="0068455D">
        <w:rPr>
          <w:noProof/>
        </w:rPr>
        <mc:AlternateContent>
          <mc:Choice Requires="wps">
            <w:drawing>
              <wp:inline distT="0" distB="0" distL="0" distR="0" wp14:anchorId="4B0FC530" wp14:editId="34E58C4F">
                <wp:extent cx="5762343" cy="5995073"/>
                <wp:effectExtent l="0" t="0" r="10160" b="2476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343" cy="5995073"/>
                        </a:xfrm>
                        <a:prstGeom prst="rect">
                          <a:avLst/>
                        </a:prstGeom>
                        <a:solidFill>
                          <a:srgbClr val="FFFFFF"/>
                        </a:solidFill>
                        <a:ln w="6350">
                          <a:solidFill>
                            <a:srgbClr val="000000"/>
                          </a:solidFill>
                          <a:miter lim="800000"/>
                          <a:headEnd/>
                          <a:tailEnd/>
                        </a:ln>
                      </wps:spPr>
                      <wps:txbx>
                        <w:txbxContent>
                          <w:p w14:paraId="2A7B8767" w14:textId="77777777" w:rsidR="004D05EA" w:rsidRDefault="004D05EA" w:rsidP="00862438">
                            <w:pPr>
                              <w:rPr>
                                <w:rFonts w:eastAsia="等线"/>
                                <w:highlight w:val="green"/>
                                <w:lang w:eastAsia="zh-CN"/>
                              </w:rPr>
                            </w:pPr>
                            <w:r>
                              <w:rPr>
                                <w:rFonts w:eastAsia="等线" w:hint="eastAsia"/>
                                <w:highlight w:val="green"/>
                                <w:lang w:eastAsia="zh-CN"/>
                              </w:rPr>
                              <w:t>Agreement</w:t>
                            </w:r>
                          </w:p>
                          <w:p w14:paraId="600642B9" w14:textId="77777777" w:rsidR="004D05EA" w:rsidRDefault="004D05EA" w:rsidP="00862438">
                            <w:r>
                              <w:t>For temporal domain aspects of AI/ML-based CSI compression using two-sided model in Release 19, among Cases 1, 2, 3, 4, and 5, prioritize further discussion on Case 2 and Case 3.</w:t>
                            </w:r>
                          </w:p>
                          <w:p w14:paraId="3491DF75" w14:textId="77777777" w:rsidR="004D05EA" w:rsidRDefault="004D05EA" w:rsidP="00F358EB">
                            <w:pPr>
                              <w:spacing w:beforeLines="100" w:before="240"/>
                              <w:rPr>
                                <w:rFonts w:eastAsia="等线"/>
                                <w:highlight w:val="green"/>
                                <w:lang w:eastAsia="zh-CN"/>
                              </w:rPr>
                            </w:pPr>
                            <w:r>
                              <w:rPr>
                                <w:rFonts w:eastAsia="等线" w:hint="eastAsia"/>
                                <w:highlight w:val="green"/>
                                <w:lang w:eastAsia="zh-CN"/>
                              </w:rPr>
                              <w:t>Agreement</w:t>
                            </w:r>
                          </w:p>
                          <w:p w14:paraId="5B3651C9" w14:textId="77777777" w:rsidR="004D05EA" w:rsidRPr="00F358EB" w:rsidRDefault="004D05EA" w:rsidP="00862438">
                            <w:r w:rsidRPr="00F358EB">
                              <w:t xml:space="preserve">For studying the standardization of model structure RAN1, RAN1 </w:t>
                            </w:r>
                            <w:r w:rsidRPr="00F358EB">
                              <w:rPr>
                                <w:rFonts w:eastAsia="等线" w:hint="eastAsia"/>
                                <w:lang w:eastAsia="zh-CN"/>
                              </w:rPr>
                              <w:t xml:space="preserve">assumes at least the </w:t>
                            </w:r>
                            <w:r w:rsidRPr="00F358EB">
                              <w:t>following:</w:t>
                            </w:r>
                          </w:p>
                          <w:p w14:paraId="4DEC7465" w14:textId="77777777" w:rsidR="004D05EA" w:rsidRPr="00F358EB" w:rsidRDefault="004D05EA" w:rsidP="00862438">
                            <w:pPr>
                              <w:pStyle w:val="aa"/>
                              <w:numPr>
                                <w:ilvl w:val="0"/>
                                <w:numId w:val="25"/>
                              </w:numPr>
                              <w:suppressAutoHyphens/>
                              <w:spacing w:after="180"/>
                              <w:jc w:val="both"/>
                            </w:pPr>
                            <w:r w:rsidRPr="00F358EB">
                              <w:t>Precoding matrix as an input</w:t>
                            </w:r>
                            <w:r w:rsidRPr="00F358EB">
                              <w:rPr>
                                <w:rFonts w:eastAsia="等线" w:hint="eastAsia"/>
                                <w:lang w:eastAsia="zh-CN"/>
                              </w:rPr>
                              <w:t xml:space="preserve"> </w:t>
                            </w:r>
                            <w:r w:rsidRPr="00F358EB">
                              <w:t>(as opposed to raw channel matrix)</w:t>
                            </w:r>
                          </w:p>
                          <w:p w14:paraId="033A2182" w14:textId="77777777" w:rsidR="004D05EA" w:rsidRPr="00F358EB" w:rsidRDefault="004D05EA" w:rsidP="00862438">
                            <w:pPr>
                              <w:pStyle w:val="aa"/>
                              <w:numPr>
                                <w:ilvl w:val="1"/>
                                <w:numId w:val="25"/>
                              </w:numPr>
                              <w:suppressAutoHyphens/>
                              <w:spacing w:after="180"/>
                              <w:jc w:val="both"/>
                            </w:pPr>
                            <w:r w:rsidRPr="00F358EB">
                              <w:t xml:space="preserve">Per-layer </w:t>
                            </w:r>
                            <w:r w:rsidRPr="00F358EB">
                              <w:rPr>
                                <w:rFonts w:eastAsia="等线" w:hint="eastAsia"/>
                                <w:lang w:eastAsia="zh-CN"/>
                              </w:rPr>
                              <w:t>processing</w:t>
                            </w:r>
                            <w:r w:rsidRPr="00F358EB">
                              <w:t>, with common structure across ranks and layers (corresponding to Option 2-1, 2-2, 3-1, or 3-2 for handling rank ≥ 1)</w:t>
                            </w:r>
                          </w:p>
                          <w:p w14:paraId="68243165" w14:textId="77777777" w:rsidR="004D05EA" w:rsidRPr="00F358EB" w:rsidRDefault="004D05EA" w:rsidP="00862438">
                            <w:pPr>
                              <w:pStyle w:val="aa"/>
                              <w:numPr>
                                <w:ilvl w:val="0"/>
                                <w:numId w:val="25"/>
                              </w:numPr>
                              <w:suppressAutoHyphens/>
                              <w:spacing w:after="180"/>
                              <w:jc w:val="both"/>
                            </w:pPr>
                            <w:r w:rsidRPr="00F358EB">
                              <w:t>For temporal domain aspects Case 2 and Case 3, strive to reuse the model structure of Case 0</w:t>
                            </w:r>
                            <w:r w:rsidRPr="00F358EB">
                              <w:rPr>
                                <w:rFonts w:eastAsia="等线" w:hint="eastAsia"/>
                                <w:lang w:eastAsia="zh-CN"/>
                              </w:rPr>
                              <w:t xml:space="preserve"> where appropriate</w:t>
                            </w:r>
                            <w:r w:rsidRPr="00F358EB">
                              <w:t>, with additional layers or operations either at the input/output domain or at the latent domain.</w:t>
                            </w:r>
                          </w:p>
                          <w:p w14:paraId="4F87E03C" w14:textId="77777777" w:rsidR="004D05EA" w:rsidRPr="00F358EB" w:rsidRDefault="004D05EA" w:rsidP="00862438">
                            <w:pPr>
                              <w:pStyle w:val="aa"/>
                              <w:numPr>
                                <w:ilvl w:val="0"/>
                                <w:numId w:val="25"/>
                              </w:numPr>
                              <w:suppressAutoHyphens/>
                              <w:spacing w:after="180"/>
                              <w:jc w:val="both"/>
                            </w:pPr>
                            <w:r w:rsidRPr="00F358EB">
                              <w:t>For Case 0, use precoding matrix</w:t>
                            </w:r>
                            <w:r w:rsidRPr="00F358EB">
                              <w:rPr>
                                <w:rFonts w:eastAsia="等线" w:hint="eastAsia"/>
                                <w:lang w:eastAsia="zh-CN"/>
                              </w:rPr>
                              <w:t>, e.g., eigen vector</w:t>
                            </w:r>
                            <w:r w:rsidRPr="00F358EB">
                              <w:t xml:space="preserve"> </w:t>
                            </w:r>
                            <w:r w:rsidRPr="00F358EB">
                              <w:rPr>
                                <w:rFonts w:eastAsia="等线" w:hint="eastAsia"/>
                                <w:lang w:eastAsia="zh-CN"/>
                              </w:rPr>
                              <w:t xml:space="preserve">in </w:t>
                            </w:r>
                            <w:r w:rsidRPr="00F358EB">
                              <w:t>spatial-frequency domain</w:t>
                            </w:r>
                            <w:r w:rsidRPr="00F358EB">
                              <w:rPr>
                                <w:rFonts w:eastAsia="等线" w:hint="eastAsia"/>
                                <w:lang w:eastAsia="zh-CN"/>
                              </w:rPr>
                              <w:t>,</w:t>
                            </w:r>
                            <w:r w:rsidRPr="00F358EB">
                              <w:t xml:space="preserve"> </w:t>
                            </w:r>
                            <w:r w:rsidRPr="00F358EB">
                              <w:rPr>
                                <w:rFonts w:eastAsia="等线" w:hint="eastAsia"/>
                                <w:lang w:eastAsia="zh-CN"/>
                              </w:rPr>
                              <w:t>and/or a</w:t>
                            </w:r>
                            <w:r w:rsidRPr="00F358EB">
                              <w:t>ngular</w:t>
                            </w:r>
                            <w:r w:rsidRPr="00F358EB">
                              <w:rPr>
                                <w:rFonts w:eastAsia="等线" w:hint="eastAsia"/>
                                <w:lang w:eastAsia="zh-CN"/>
                              </w:rPr>
                              <w:t xml:space="preserve">, </w:t>
                            </w:r>
                            <w:r w:rsidRPr="00F358EB">
                              <w:t xml:space="preserve">delay domain representation such as </w:t>
                            </w:r>
                            <w:proofErr w:type="spellStart"/>
                            <w:r w:rsidRPr="00F358EB">
                              <w:t>eType</w:t>
                            </w:r>
                            <w:proofErr w:type="spellEnd"/>
                            <w:r w:rsidRPr="00F358EB">
                              <w:t>-II W2.</w:t>
                            </w:r>
                          </w:p>
                          <w:p w14:paraId="2AB247E6" w14:textId="77777777" w:rsidR="004D05EA" w:rsidRPr="00F358EB" w:rsidRDefault="004D05EA" w:rsidP="00862438">
                            <w:pPr>
                              <w:pStyle w:val="aa"/>
                              <w:numPr>
                                <w:ilvl w:val="0"/>
                                <w:numId w:val="25"/>
                              </w:numPr>
                              <w:suppressAutoHyphens/>
                              <w:spacing w:after="180"/>
                              <w:jc w:val="both"/>
                            </w:pPr>
                            <w:r w:rsidRPr="00F358EB">
                              <w:t>For Case 2 and Case 3, use precoding matrix</w:t>
                            </w:r>
                            <w:r w:rsidRPr="00F358EB">
                              <w:rPr>
                                <w:rFonts w:eastAsia="等线" w:hint="eastAsia"/>
                                <w:lang w:eastAsia="zh-CN"/>
                              </w:rPr>
                              <w:t>,</w:t>
                            </w:r>
                            <w:r w:rsidRPr="00F358EB">
                              <w:t xml:space="preserve"> </w:t>
                            </w:r>
                            <w:r w:rsidRPr="00F358EB">
                              <w:rPr>
                                <w:rFonts w:eastAsia="等线" w:hint="eastAsia"/>
                                <w:lang w:eastAsia="zh-CN"/>
                              </w:rPr>
                              <w:t xml:space="preserve">e.g., </w:t>
                            </w:r>
                            <w:r w:rsidRPr="00F358EB">
                              <w:t>spatial-frequency domain</w:t>
                            </w:r>
                            <w:r w:rsidRPr="00F358EB">
                              <w:rPr>
                                <w:rFonts w:eastAsia="等线" w:hint="eastAsia"/>
                                <w:lang w:eastAsia="zh-CN"/>
                              </w:rPr>
                              <w:t xml:space="preserve"> </w:t>
                            </w:r>
                            <w:r w:rsidRPr="00F358EB">
                              <w:t>for each CSI observation instance</w:t>
                            </w:r>
                            <w:r w:rsidRPr="00F358EB">
                              <w:rPr>
                                <w:rFonts w:eastAsia="等线" w:hint="eastAsia"/>
                                <w:lang w:eastAsia="zh-CN"/>
                              </w:rPr>
                              <w:t>, and/or a</w:t>
                            </w:r>
                            <w:r w:rsidRPr="00F358EB">
                              <w:t xml:space="preserve">ngular, delay, and Doppler domain representation such as </w:t>
                            </w:r>
                            <w:proofErr w:type="spellStart"/>
                            <w:r w:rsidRPr="00F358EB">
                              <w:t>eType</w:t>
                            </w:r>
                            <w:proofErr w:type="spellEnd"/>
                            <w:r w:rsidRPr="00F358EB">
                              <w:t>-II W2.</w:t>
                            </w:r>
                          </w:p>
                          <w:p w14:paraId="1A225521" w14:textId="1A661CF4" w:rsidR="004D05EA" w:rsidRPr="00F358EB" w:rsidRDefault="004D05EA" w:rsidP="00862438">
                            <w:pPr>
                              <w:pStyle w:val="aa"/>
                              <w:numPr>
                                <w:ilvl w:val="0"/>
                                <w:numId w:val="25"/>
                              </w:numPr>
                              <w:suppressAutoHyphens/>
                              <w:spacing w:after="180"/>
                              <w:jc w:val="both"/>
                            </w:pPr>
                            <w:r w:rsidRPr="00F358EB">
                              <w:rPr>
                                <w:rFonts w:eastAsia="宋体"/>
                                <w:lang w:eastAsia="zh-CN"/>
                              </w:rPr>
                              <w:t>Consider scalability approaches over numbers of Tx ports, CSI feedback payload sizes, and bandwidths.</w:t>
                            </w:r>
                          </w:p>
                          <w:p w14:paraId="3228A5C9" w14:textId="77777777" w:rsidR="004D05EA" w:rsidRPr="0058507A" w:rsidRDefault="004D05EA" w:rsidP="00862438">
                            <w:pPr>
                              <w:rPr>
                                <w:rFonts w:eastAsia="等线"/>
                                <w:b/>
                                <w:lang w:eastAsia="zh-CN"/>
                              </w:rPr>
                            </w:pPr>
                            <w:r w:rsidRPr="0058507A">
                              <w:rPr>
                                <w:rFonts w:eastAsia="等线" w:hint="eastAsia"/>
                                <w:b/>
                                <w:lang w:eastAsia="zh-CN"/>
                              </w:rPr>
                              <w:t>Observation</w:t>
                            </w:r>
                          </w:p>
                          <w:p w14:paraId="5C6CDED8" w14:textId="77777777" w:rsidR="004D05EA" w:rsidRDefault="004D05EA" w:rsidP="0058507A">
                            <w:pPr>
                              <w:spacing w:afterLines="100" w:after="240"/>
                              <w:rPr>
                                <w:rFonts w:eastAsia="等线"/>
                                <w:lang w:eastAsia="zh-CN"/>
                              </w:rPr>
                            </w:pPr>
                            <w:r w:rsidRPr="00CA7098">
                              <w:t>Option 5 alone doesn’t fully address inter-vendor collaboration complexity, but Option 5 has potential performance benefit a</w:t>
                            </w:r>
                            <w:r w:rsidRPr="00F358EB">
                              <w:t>nd flexibility compared to Option 3</w:t>
                            </w:r>
                            <w:r w:rsidRPr="00F358EB">
                              <w:rPr>
                                <w:rFonts w:eastAsia="等线" w:hint="eastAsia"/>
                                <w:lang w:eastAsia="zh-CN"/>
                              </w:rPr>
                              <w:t>.</w:t>
                            </w:r>
                          </w:p>
                          <w:p w14:paraId="0E33DB0F" w14:textId="77777777" w:rsidR="004D05EA" w:rsidRPr="000333B6" w:rsidRDefault="004D05EA" w:rsidP="0058507A">
                            <w:pPr>
                              <w:rPr>
                                <w:rFonts w:eastAsia="等线"/>
                                <w:highlight w:val="green"/>
                                <w:lang w:eastAsia="zh-CN"/>
                              </w:rPr>
                            </w:pPr>
                            <w:r w:rsidRPr="000333B6">
                              <w:rPr>
                                <w:rFonts w:eastAsia="等线" w:hint="eastAsia"/>
                                <w:highlight w:val="green"/>
                                <w:lang w:eastAsia="zh-CN"/>
                              </w:rPr>
                              <w:t>Agreement</w:t>
                            </w:r>
                          </w:p>
                          <w:p w14:paraId="7667800C" w14:textId="77777777" w:rsidR="004D05EA" w:rsidRPr="009035C9" w:rsidRDefault="004D05EA" w:rsidP="0058507A">
                            <w:r w:rsidRPr="009035C9">
                              <w:t xml:space="preserve">Continue the study of </w:t>
                            </w:r>
                            <w:r w:rsidRPr="009035C9">
                              <w:rPr>
                                <w:rFonts w:eastAsia="等线" w:hint="eastAsia"/>
                                <w:lang w:eastAsia="zh-CN"/>
                              </w:rPr>
                              <w:t>following</w:t>
                            </w:r>
                            <w:r w:rsidRPr="009035C9">
                              <w:t xml:space="preserve"> directions - on-device operation and UE side offline engineering </w:t>
                            </w:r>
                          </w:p>
                          <w:p w14:paraId="7BA85600" w14:textId="77777777" w:rsidR="004D05EA" w:rsidRPr="009035C9" w:rsidRDefault="004D05EA" w:rsidP="0058507A">
                            <w:pPr>
                              <w:numPr>
                                <w:ilvl w:val="0"/>
                                <w:numId w:val="26"/>
                              </w:numPr>
                            </w:pPr>
                            <w:r w:rsidRPr="009035C9">
                              <w:t>Direction A: Sharing parameters</w:t>
                            </w:r>
                            <w:r w:rsidRPr="009035C9">
                              <w:rPr>
                                <w:rFonts w:eastAsia="等线" w:hint="eastAsia"/>
                                <w:lang w:eastAsia="zh-CN"/>
                              </w:rPr>
                              <w:t>/reference model</w:t>
                            </w:r>
                            <w:r w:rsidRPr="009035C9">
                              <w:t>/dataset that enables UE-side offline engineering (</w:t>
                            </w:r>
                            <w:r w:rsidRPr="009035C9">
                              <w:rPr>
                                <w:rFonts w:eastAsia="等线" w:hint="eastAsia"/>
                                <w:lang w:eastAsia="zh-CN"/>
                              </w:rPr>
                              <w:t xml:space="preserve">Inter vendor collaboration option </w:t>
                            </w:r>
                            <w:r w:rsidRPr="009035C9">
                              <w:t>3a</w:t>
                            </w:r>
                            <w:r w:rsidRPr="009035C9">
                              <w:rPr>
                                <w:rFonts w:eastAsia="等线" w:hint="eastAsia"/>
                                <w:lang w:eastAsia="zh-CN"/>
                              </w:rPr>
                              <w:t>/5a/</w:t>
                            </w:r>
                            <w:r w:rsidRPr="009035C9">
                              <w:t>4)</w:t>
                            </w:r>
                          </w:p>
                          <w:p w14:paraId="03F831C5" w14:textId="77777777" w:rsidR="004D05EA" w:rsidRPr="009035C9" w:rsidRDefault="004D05EA" w:rsidP="0058507A">
                            <w:pPr>
                              <w:numPr>
                                <w:ilvl w:val="1"/>
                                <w:numId w:val="26"/>
                              </w:numPr>
                            </w:pPr>
                            <w:r w:rsidRPr="009035C9">
                              <w:rPr>
                                <w:rFonts w:eastAsia="等线" w:hint="eastAsia"/>
                                <w:lang w:eastAsia="zh-CN"/>
                              </w:rPr>
                              <w:t xml:space="preserve">Potential </w:t>
                            </w:r>
                            <w:r w:rsidRPr="009035C9">
                              <w:t>down-selection into one or more among sub-options 3a</w:t>
                            </w:r>
                            <w:r w:rsidRPr="009035C9">
                              <w:rPr>
                                <w:rFonts w:eastAsia="等线" w:hint="eastAsia"/>
                                <w:lang w:eastAsia="zh-CN"/>
                              </w:rPr>
                              <w:t>/5a</w:t>
                            </w:r>
                            <w:r w:rsidRPr="009035C9">
                              <w:t>-1, 3a</w:t>
                            </w:r>
                            <w:r w:rsidRPr="009035C9">
                              <w:rPr>
                                <w:rFonts w:eastAsia="等线" w:hint="eastAsia"/>
                                <w:lang w:eastAsia="zh-CN"/>
                              </w:rPr>
                              <w:t>/5a</w:t>
                            </w:r>
                            <w:r w:rsidRPr="009035C9">
                              <w:t>-2, 3a</w:t>
                            </w:r>
                            <w:r w:rsidRPr="009035C9">
                              <w:rPr>
                                <w:rFonts w:eastAsia="等线" w:hint="eastAsia"/>
                                <w:lang w:eastAsia="zh-CN"/>
                              </w:rPr>
                              <w:t>/5a</w:t>
                            </w:r>
                            <w:r w:rsidRPr="009035C9">
                              <w:t>-3, 4-1, 4-2, and 4-3 considering their feasibility and performance</w:t>
                            </w:r>
                            <w:r w:rsidRPr="009035C9">
                              <w:rPr>
                                <w:rFonts w:eastAsia="等线" w:hint="eastAsia"/>
                                <w:lang w:eastAsia="zh-CN"/>
                              </w:rPr>
                              <w:t>, including at least the following issues</w:t>
                            </w:r>
                          </w:p>
                          <w:p w14:paraId="6399F81B" w14:textId="77777777" w:rsidR="004D05EA" w:rsidRPr="009035C9" w:rsidRDefault="004D05EA" w:rsidP="0058507A">
                            <w:pPr>
                              <w:numPr>
                                <w:ilvl w:val="2"/>
                                <w:numId w:val="26"/>
                              </w:numPr>
                            </w:pPr>
                            <w:r w:rsidRPr="009035C9">
                              <w:rPr>
                                <w:rFonts w:eastAsia="等线" w:hint="eastAsia"/>
                                <w:lang w:eastAsia="zh-CN"/>
                              </w:rPr>
                              <w:t>[Issue 1] W</w:t>
                            </w:r>
                            <w:r w:rsidRPr="009035C9">
                              <w:t>hat additional information should be shared from NW-side to UE-side to enable UE-side encoder training, validation, and testing</w:t>
                            </w:r>
                            <w:r w:rsidRPr="009035C9">
                              <w:rPr>
                                <w:rFonts w:eastAsia="等线" w:hint="eastAsia"/>
                                <w:lang w:eastAsia="zh-CN"/>
                              </w:rPr>
                              <w:t xml:space="preserve">? </w:t>
                            </w:r>
                          </w:p>
                          <w:p w14:paraId="24CFFDB9" w14:textId="77777777" w:rsidR="004D05EA" w:rsidRPr="009035C9" w:rsidRDefault="004D05EA" w:rsidP="0058507A">
                            <w:pPr>
                              <w:numPr>
                                <w:ilvl w:val="2"/>
                                <w:numId w:val="26"/>
                              </w:numPr>
                            </w:pPr>
                            <w:r w:rsidRPr="009035C9">
                              <w:rPr>
                                <w:rFonts w:eastAsia="等线" w:hint="eastAsia"/>
                                <w:lang w:eastAsia="zh-CN"/>
                              </w:rPr>
                              <w:t>[Issue 2] I</w:t>
                            </w:r>
                            <w:r w:rsidRPr="009035C9">
                              <w:t>s there concern for NW’s proprietary information disclosure, and if so, how to address it</w:t>
                            </w:r>
                            <w:r w:rsidRPr="009035C9">
                              <w:rPr>
                                <w:rFonts w:eastAsia="等线" w:hint="eastAsia"/>
                                <w:lang w:eastAsia="zh-CN"/>
                              </w:rPr>
                              <w:t>?</w:t>
                            </w:r>
                          </w:p>
                          <w:p w14:paraId="5A457AD9" w14:textId="77777777" w:rsidR="004D05EA" w:rsidRPr="009035C9" w:rsidRDefault="004D05EA" w:rsidP="0058507A">
                            <w:pPr>
                              <w:numPr>
                                <w:ilvl w:val="2"/>
                                <w:numId w:val="26"/>
                              </w:numPr>
                            </w:pPr>
                            <w:r w:rsidRPr="009035C9">
                              <w:t>[</w:t>
                            </w:r>
                            <w:r w:rsidRPr="009035C9">
                              <w:rPr>
                                <w:rFonts w:eastAsia="等线" w:hint="eastAsia"/>
                                <w:lang w:eastAsia="zh-CN"/>
                              </w:rPr>
                              <w:t>Issue 3</w:t>
                            </w:r>
                            <w:r w:rsidRPr="009035C9">
                              <w:t xml:space="preserve">] </w:t>
                            </w:r>
                            <w:r w:rsidRPr="009035C9">
                              <w:rPr>
                                <w:rFonts w:eastAsia="等线" w:hint="eastAsia"/>
                                <w:lang w:eastAsia="zh-CN"/>
                              </w:rPr>
                              <w:t>Is there</w:t>
                            </w:r>
                            <w:r w:rsidRPr="009035C9">
                              <w:t xml:space="preserve"> an overhead concern</w:t>
                            </w:r>
                            <w:r w:rsidRPr="009035C9">
                              <w:rPr>
                                <w:rFonts w:eastAsia="等线" w:hint="eastAsia"/>
                                <w:lang w:eastAsia="zh-CN"/>
                              </w:rPr>
                              <w:t xml:space="preserve">, </w:t>
                            </w:r>
                            <w:r w:rsidRPr="009035C9">
                              <w:t>and if so, how to address it</w:t>
                            </w:r>
                            <w:r w:rsidRPr="009035C9">
                              <w:rPr>
                                <w:rFonts w:eastAsia="等线" w:hint="eastAsia"/>
                                <w:lang w:eastAsia="zh-CN"/>
                              </w:rPr>
                              <w:t>?</w:t>
                            </w:r>
                          </w:p>
                          <w:p w14:paraId="3686AC1A" w14:textId="77777777" w:rsidR="004D05EA" w:rsidRPr="009035C9" w:rsidRDefault="004D05EA" w:rsidP="0058507A">
                            <w:pPr>
                              <w:numPr>
                                <w:ilvl w:val="2"/>
                                <w:numId w:val="26"/>
                              </w:numPr>
                            </w:pPr>
                            <w:r w:rsidRPr="009035C9">
                              <w:rPr>
                                <w:rFonts w:eastAsia="等线" w:hint="eastAsia"/>
                                <w:lang w:eastAsia="zh-CN"/>
                              </w:rPr>
                              <w:t>[Issue 4] Is there performance impact due to mismatch between NW side data distribution and UE side data distribution, and if so, how to address it?</w:t>
                            </w:r>
                          </w:p>
                        </w:txbxContent>
                      </wps:txbx>
                      <wps:bodyPr rot="0" vert="horz" wrap="square" lIns="91440" tIns="45720" rIns="91440" bIns="45720" anchor="ctr" anchorCtr="0" upright="1">
                        <a:noAutofit/>
                      </wps:bodyPr>
                    </wps:wsp>
                  </a:graphicData>
                </a:graphic>
              </wp:inline>
            </w:drawing>
          </mc:Choice>
          <mc:Fallback>
            <w:pict>
              <v:shapetype w14:anchorId="4B0FC530" id="_x0000_t202" coordsize="21600,21600" o:spt="202" path="m,l,21600r21600,l21600,xe">
                <v:stroke joinstyle="miter"/>
                <v:path gradientshapeok="t" o:connecttype="rect"/>
              </v:shapetype>
              <v:shape id="Text Box 4" o:spid="_x0000_s1026" type="#_x0000_t202" style="width:453.75pt;height:472.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" strokeweight=".5pt">
                <v:textbox>
                  <w:txbxContent>
                    <w:p w14:paraId="2A7B8767" w14:textId="77777777" w:rsidR="004D05EA" w:rsidRDefault="004D05EA" w:rsidP="00862438">
                      <w:pPr>
                        <w:rPr>
                          <w:rFonts w:eastAsia="等线"/>
                          <w:highlight w:val="green"/>
                          <w:lang w:eastAsia="zh-CN"/>
                        </w:rPr>
                      </w:pPr>
                      <w:r>
                        <w:rPr>
                          <w:rFonts w:eastAsia="等线" w:hint="eastAsia"/>
                          <w:highlight w:val="green"/>
                          <w:lang w:eastAsia="zh-CN"/>
                        </w:rPr>
                        <w:t>Agreement</w:t>
                      </w:r>
                    </w:p>
                    <w:p w14:paraId="600642B9" w14:textId="77777777" w:rsidR="004D05EA" w:rsidRDefault="004D05EA" w:rsidP="00862438">
                      <w:r>
                        <w:t>For temporal domain aspects of AI/ML-based CSI compression using two-sided model in Release 19, among Cases 1, 2, 3, 4, and 5, prioritize further discussion on Case 2 and Case 3.</w:t>
                      </w:r>
                    </w:p>
                    <w:p w14:paraId="3491DF75" w14:textId="77777777" w:rsidR="004D05EA" w:rsidRDefault="004D05EA" w:rsidP="00F358EB">
                      <w:pPr>
                        <w:spacing w:beforeLines="100" w:before="240"/>
                        <w:rPr>
                          <w:rFonts w:eastAsia="等线"/>
                          <w:highlight w:val="green"/>
                          <w:lang w:eastAsia="zh-CN"/>
                        </w:rPr>
                      </w:pPr>
                      <w:r>
                        <w:rPr>
                          <w:rFonts w:eastAsia="等线" w:hint="eastAsia"/>
                          <w:highlight w:val="green"/>
                          <w:lang w:eastAsia="zh-CN"/>
                        </w:rPr>
                        <w:t>Agreement</w:t>
                      </w:r>
                    </w:p>
                    <w:p w14:paraId="5B3651C9" w14:textId="77777777" w:rsidR="004D05EA" w:rsidRPr="00F358EB" w:rsidRDefault="004D05EA" w:rsidP="00862438">
                      <w:r w:rsidRPr="00F358EB">
                        <w:t xml:space="preserve">For studying the standardization of model structure RAN1, RAN1 </w:t>
                      </w:r>
                      <w:r w:rsidRPr="00F358EB">
                        <w:rPr>
                          <w:rFonts w:eastAsia="等线" w:hint="eastAsia"/>
                          <w:lang w:eastAsia="zh-CN"/>
                        </w:rPr>
                        <w:t xml:space="preserve">assumes at least the </w:t>
                      </w:r>
                      <w:r w:rsidRPr="00F358EB">
                        <w:t>following:</w:t>
                      </w:r>
                    </w:p>
                    <w:p w14:paraId="4DEC7465" w14:textId="77777777" w:rsidR="004D05EA" w:rsidRPr="00F358EB" w:rsidRDefault="004D05EA" w:rsidP="00862438">
                      <w:pPr>
                        <w:pStyle w:val="aa"/>
                        <w:numPr>
                          <w:ilvl w:val="0"/>
                          <w:numId w:val="25"/>
                        </w:numPr>
                        <w:suppressAutoHyphens/>
                        <w:spacing w:after="180"/>
                        <w:jc w:val="both"/>
                      </w:pPr>
                      <w:r w:rsidRPr="00F358EB">
                        <w:t>Precoding matrix as an input</w:t>
                      </w:r>
                      <w:r w:rsidRPr="00F358EB">
                        <w:rPr>
                          <w:rFonts w:eastAsia="等线" w:hint="eastAsia"/>
                          <w:lang w:eastAsia="zh-CN"/>
                        </w:rPr>
                        <w:t xml:space="preserve"> </w:t>
                      </w:r>
                      <w:r w:rsidRPr="00F358EB">
                        <w:t>(as opposed to raw channel matrix)</w:t>
                      </w:r>
                    </w:p>
                    <w:p w14:paraId="033A2182" w14:textId="77777777" w:rsidR="004D05EA" w:rsidRPr="00F358EB" w:rsidRDefault="004D05EA" w:rsidP="00862438">
                      <w:pPr>
                        <w:pStyle w:val="aa"/>
                        <w:numPr>
                          <w:ilvl w:val="1"/>
                          <w:numId w:val="25"/>
                        </w:numPr>
                        <w:suppressAutoHyphens/>
                        <w:spacing w:after="180"/>
                        <w:jc w:val="both"/>
                      </w:pPr>
                      <w:r w:rsidRPr="00F358EB">
                        <w:t xml:space="preserve">Per-layer </w:t>
                      </w:r>
                      <w:r w:rsidRPr="00F358EB">
                        <w:rPr>
                          <w:rFonts w:eastAsia="等线" w:hint="eastAsia"/>
                          <w:lang w:eastAsia="zh-CN"/>
                        </w:rPr>
                        <w:t>processing</w:t>
                      </w:r>
                      <w:r w:rsidRPr="00F358EB">
                        <w:t>, with common structure across ranks and layers (corresponding to Option 2-1, 2-2, 3-1, or 3-2 for handling rank ≥ 1)</w:t>
                      </w:r>
                    </w:p>
                    <w:p w14:paraId="68243165" w14:textId="77777777" w:rsidR="004D05EA" w:rsidRPr="00F358EB" w:rsidRDefault="004D05EA" w:rsidP="00862438">
                      <w:pPr>
                        <w:pStyle w:val="aa"/>
                        <w:numPr>
                          <w:ilvl w:val="0"/>
                          <w:numId w:val="25"/>
                        </w:numPr>
                        <w:suppressAutoHyphens/>
                        <w:spacing w:after="180"/>
                        <w:jc w:val="both"/>
                      </w:pPr>
                      <w:r w:rsidRPr="00F358EB">
                        <w:t>For temporal domain aspects Case 2 and Case 3, strive to reuse the model structure of Case 0</w:t>
                      </w:r>
                      <w:r w:rsidRPr="00F358EB">
                        <w:rPr>
                          <w:rFonts w:eastAsia="等线" w:hint="eastAsia"/>
                          <w:lang w:eastAsia="zh-CN"/>
                        </w:rPr>
                        <w:t xml:space="preserve"> where appropriate</w:t>
                      </w:r>
                      <w:r w:rsidRPr="00F358EB">
                        <w:t>, with additional layers or operations either at the input/output domain or at the latent domain.</w:t>
                      </w:r>
                    </w:p>
                    <w:p w14:paraId="4F87E03C" w14:textId="77777777" w:rsidR="004D05EA" w:rsidRPr="00F358EB" w:rsidRDefault="004D05EA" w:rsidP="00862438">
                      <w:pPr>
                        <w:pStyle w:val="aa"/>
                        <w:numPr>
                          <w:ilvl w:val="0"/>
                          <w:numId w:val="25"/>
                        </w:numPr>
                        <w:suppressAutoHyphens/>
                        <w:spacing w:after="180"/>
                        <w:jc w:val="both"/>
                      </w:pPr>
                      <w:r w:rsidRPr="00F358EB">
                        <w:t>For Case 0, use precoding matrix</w:t>
                      </w:r>
                      <w:r w:rsidRPr="00F358EB">
                        <w:rPr>
                          <w:rFonts w:eastAsia="等线" w:hint="eastAsia"/>
                          <w:lang w:eastAsia="zh-CN"/>
                        </w:rPr>
                        <w:t>, e.g., eigen vector</w:t>
                      </w:r>
                      <w:r w:rsidRPr="00F358EB">
                        <w:t xml:space="preserve"> </w:t>
                      </w:r>
                      <w:r w:rsidRPr="00F358EB">
                        <w:rPr>
                          <w:rFonts w:eastAsia="等线" w:hint="eastAsia"/>
                          <w:lang w:eastAsia="zh-CN"/>
                        </w:rPr>
                        <w:t xml:space="preserve">in </w:t>
                      </w:r>
                      <w:r w:rsidRPr="00F358EB">
                        <w:t>spatial-frequency domain</w:t>
                      </w:r>
                      <w:r w:rsidRPr="00F358EB">
                        <w:rPr>
                          <w:rFonts w:eastAsia="等线" w:hint="eastAsia"/>
                          <w:lang w:eastAsia="zh-CN"/>
                        </w:rPr>
                        <w:t>,</w:t>
                      </w:r>
                      <w:r w:rsidRPr="00F358EB">
                        <w:t xml:space="preserve"> </w:t>
                      </w:r>
                      <w:r w:rsidRPr="00F358EB">
                        <w:rPr>
                          <w:rFonts w:eastAsia="等线" w:hint="eastAsia"/>
                          <w:lang w:eastAsia="zh-CN"/>
                        </w:rPr>
                        <w:t>and/or a</w:t>
                      </w:r>
                      <w:r w:rsidRPr="00F358EB">
                        <w:t>ngular</w:t>
                      </w:r>
                      <w:r w:rsidRPr="00F358EB">
                        <w:rPr>
                          <w:rFonts w:eastAsia="等线" w:hint="eastAsia"/>
                          <w:lang w:eastAsia="zh-CN"/>
                        </w:rPr>
                        <w:t xml:space="preserve">, </w:t>
                      </w:r>
                      <w:r w:rsidRPr="00F358EB">
                        <w:t xml:space="preserve">delay domain representation such as </w:t>
                      </w:r>
                      <w:proofErr w:type="spellStart"/>
                      <w:r w:rsidRPr="00F358EB">
                        <w:t>eType</w:t>
                      </w:r>
                      <w:proofErr w:type="spellEnd"/>
                      <w:r w:rsidRPr="00F358EB">
                        <w:t>-II W2.</w:t>
                      </w:r>
                    </w:p>
                    <w:p w14:paraId="2AB247E6" w14:textId="77777777" w:rsidR="004D05EA" w:rsidRPr="00F358EB" w:rsidRDefault="004D05EA" w:rsidP="00862438">
                      <w:pPr>
                        <w:pStyle w:val="aa"/>
                        <w:numPr>
                          <w:ilvl w:val="0"/>
                          <w:numId w:val="25"/>
                        </w:numPr>
                        <w:suppressAutoHyphens/>
                        <w:spacing w:after="180"/>
                        <w:jc w:val="both"/>
                      </w:pPr>
                      <w:r w:rsidRPr="00F358EB">
                        <w:t>For Case 2 and Case 3, use precoding matrix</w:t>
                      </w:r>
                      <w:r w:rsidRPr="00F358EB">
                        <w:rPr>
                          <w:rFonts w:eastAsia="等线" w:hint="eastAsia"/>
                          <w:lang w:eastAsia="zh-CN"/>
                        </w:rPr>
                        <w:t>,</w:t>
                      </w:r>
                      <w:r w:rsidRPr="00F358EB">
                        <w:t xml:space="preserve"> </w:t>
                      </w:r>
                      <w:r w:rsidRPr="00F358EB">
                        <w:rPr>
                          <w:rFonts w:eastAsia="等线" w:hint="eastAsia"/>
                          <w:lang w:eastAsia="zh-CN"/>
                        </w:rPr>
                        <w:t xml:space="preserve">e.g., </w:t>
                      </w:r>
                      <w:r w:rsidRPr="00F358EB">
                        <w:t>spatial-frequency domain</w:t>
                      </w:r>
                      <w:r w:rsidRPr="00F358EB">
                        <w:rPr>
                          <w:rFonts w:eastAsia="等线" w:hint="eastAsia"/>
                          <w:lang w:eastAsia="zh-CN"/>
                        </w:rPr>
                        <w:t xml:space="preserve"> </w:t>
                      </w:r>
                      <w:r w:rsidRPr="00F358EB">
                        <w:t>for each CSI observation instance</w:t>
                      </w:r>
                      <w:r w:rsidRPr="00F358EB">
                        <w:rPr>
                          <w:rFonts w:eastAsia="等线" w:hint="eastAsia"/>
                          <w:lang w:eastAsia="zh-CN"/>
                        </w:rPr>
                        <w:t>, and/or a</w:t>
                      </w:r>
                      <w:r w:rsidRPr="00F358EB">
                        <w:t xml:space="preserve">ngular, delay, and Doppler domain representation such as </w:t>
                      </w:r>
                      <w:proofErr w:type="spellStart"/>
                      <w:r w:rsidRPr="00F358EB">
                        <w:t>eType</w:t>
                      </w:r>
                      <w:proofErr w:type="spellEnd"/>
                      <w:r w:rsidRPr="00F358EB">
                        <w:t>-II W2.</w:t>
                      </w:r>
                    </w:p>
                    <w:p w14:paraId="1A225521" w14:textId="1A661CF4" w:rsidR="004D05EA" w:rsidRPr="00F358EB" w:rsidRDefault="004D05EA" w:rsidP="00862438">
                      <w:pPr>
                        <w:pStyle w:val="aa"/>
                        <w:numPr>
                          <w:ilvl w:val="0"/>
                          <w:numId w:val="25"/>
                        </w:numPr>
                        <w:suppressAutoHyphens/>
                        <w:spacing w:after="180"/>
                        <w:jc w:val="both"/>
                      </w:pPr>
                      <w:r w:rsidRPr="00F358EB">
                        <w:rPr>
                          <w:rFonts w:eastAsia="宋体"/>
                          <w:lang w:eastAsia="zh-CN"/>
                        </w:rPr>
                        <w:t>Consider scalability approaches over numbers of Tx ports, CSI feedback payload sizes, and bandwidths.</w:t>
                      </w:r>
                    </w:p>
                    <w:p w14:paraId="3228A5C9" w14:textId="77777777" w:rsidR="004D05EA" w:rsidRPr="0058507A" w:rsidRDefault="004D05EA" w:rsidP="00862438">
                      <w:pPr>
                        <w:rPr>
                          <w:rFonts w:eastAsia="等线"/>
                          <w:b/>
                          <w:lang w:eastAsia="zh-CN"/>
                        </w:rPr>
                      </w:pPr>
                      <w:r w:rsidRPr="0058507A">
                        <w:rPr>
                          <w:rFonts w:eastAsia="等线" w:hint="eastAsia"/>
                          <w:b/>
                          <w:lang w:eastAsia="zh-CN"/>
                        </w:rPr>
                        <w:t>Observation</w:t>
                      </w:r>
                    </w:p>
                    <w:p w14:paraId="5C6CDED8" w14:textId="77777777" w:rsidR="004D05EA" w:rsidRDefault="004D05EA" w:rsidP="0058507A">
                      <w:pPr>
                        <w:spacing w:afterLines="100" w:after="240"/>
                        <w:rPr>
                          <w:rFonts w:eastAsia="等线"/>
                          <w:lang w:eastAsia="zh-CN"/>
                        </w:rPr>
                      </w:pPr>
                      <w:r w:rsidRPr="00CA7098">
                        <w:t>Option 5 alone doesn’t fully address inter-vendor collaboration complexity, but Option 5 has potential performance benefit a</w:t>
                      </w:r>
                      <w:r w:rsidRPr="00F358EB">
                        <w:t>nd flexibility compared to Option 3</w:t>
                      </w:r>
                      <w:r w:rsidRPr="00F358EB">
                        <w:rPr>
                          <w:rFonts w:eastAsia="等线" w:hint="eastAsia"/>
                          <w:lang w:eastAsia="zh-CN"/>
                        </w:rPr>
                        <w:t>.</w:t>
                      </w:r>
                    </w:p>
                    <w:p w14:paraId="0E33DB0F" w14:textId="77777777" w:rsidR="004D05EA" w:rsidRPr="000333B6" w:rsidRDefault="004D05EA" w:rsidP="0058507A">
                      <w:pPr>
                        <w:rPr>
                          <w:rFonts w:eastAsia="等线"/>
                          <w:highlight w:val="green"/>
                          <w:lang w:eastAsia="zh-CN"/>
                        </w:rPr>
                      </w:pPr>
                      <w:r w:rsidRPr="000333B6">
                        <w:rPr>
                          <w:rFonts w:eastAsia="等线" w:hint="eastAsia"/>
                          <w:highlight w:val="green"/>
                          <w:lang w:eastAsia="zh-CN"/>
                        </w:rPr>
                        <w:t>Agreement</w:t>
                      </w:r>
                    </w:p>
                    <w:p w14:paraId="7667800C" w14:textId="77777777" w:rsidR="004D05EA" w:rsidRPr="009035C9" w:rsidRDefault="004D05EA" w:rsidP="0058507A">
                      <w:r w:rsidRPr="009035C9">
                        <w:t xml:space="preserve">Continue the study of </w:t>
                      </w:r>
                      <w:r w:rsidRPr="009035C9">
                        <w:rPr>
                          <w:rFonts w:eastAsia="等线" w:hint="eastAsia"/>
                          <w:lang w:eastAsia="zh-CN"/>
                        </w:rPr>
                        <w:t>following</w:t>
                      </w:r>
                      <w:r w:rsidRPr="009035C9">
                        <w:t xml:space="preserve"> directions - on-device operation and UE side offline engineering </w:t>
                      </w:r>
                    </w:p>
                    <w:p w14:paraId="7BA85600" w14:textId="77777777" w:rsidR="004D05EA" w:rsidRPr="009035C9" w:rsidRDefault="004D05EA" w:rsidP="0058507A">
                      <w:pPr>
                        <w:numPr>
                          <w:ilvl w:val="0"/>
                          <w:numId w:val="26"/>
                        </w:numPr>
                      </w:pPr>
                      <w:r w:rsidRPr="009035C9">
                        <w:t>Direction A: Sharing parameters</w:t>
                      </w:r>
                      <w:r w:rsidRPr="009035C9">
                        <w:rPr>
                          <w:rFonts w:eastAsia="等线" w:hint="eastAsia"/>
                          <w:lang w:eastAsia="zh-CN"/>
                        </w:rPr>
                        <w:t>/reference model</w:t>
                      </w:r>
                      <w:r w:rsidRPr="009035C9">
                        <w:t>/dataset that enables UE-side offline engineering (</w:t>
                      </w:r>
                      <w:r w:rsidRPr="009035C9">
                        <w:rPr>
                          <w:rFonts w:eastAsia="等线" w:hint="eastAsia"/>
                          <w:lang w:eastAsia="zh-CN"/>
                        </w:rPr>
                        <w:t xml:space="preserve">Inter vendor collaboration option </w:t>
                      </w:r>
                      <w:r w:rsidRPr="009035C9">
                        <w:t>3a</w:t>
                      </w:r>
                      <w:r w:rsidRPr="009035C9">
                        <w:rPr>
                          <w:rFonts w:eastAsia="等线" w:hint="eastAsia"/>
                          <w:lang w:eastAsia="zh-CN"/>
                        </w:rPr>
                        <w:t>/5a/</w:t>
                      </w:r>
                      <w:r w:rsidRPr="009035C9">
                        <w:t>4)</w:t>
                      </w:r>
                    </w:p>
                    <w:p w14:paraId="03F831C5" w14:textId="77777777" w:rsidR="004D05EA" w:rsidRPr="009035C9" w:rsidRDefault="004D05EA" w:rsidP="0058507A">
                      <w:pPr>
                        <w:numPr>
                          <w:ilvl w:val="1"/>
                          <w:numId w:val="26"/>
                        </w:numPr>
                      </w:pPr>
                      <w:r w:rsidRPr="009035C9">
                        <w:rPr>
                          <w:rFonts w:eastAsia="等线" w:hint="eastAsia"/>
                          <w:lang w:eastAsia="zh-CN"/>
                        </w:rPr>
                        <w:t xml:space="preserve">Potential </w:t>
                      </w:r>
                      <w:r w:rsidRPr="009035C9">
                        <w:t>down-selection into one or more among sub-options 3a</w:t>
                      </w:r>
                      <w:r w:rsidRPr="009035C9">
                        <w:rPr>
                          <w:rFonts w:eastAsia="等线" w:hint="eastAsia"/>
                          <w:lang w:eastAsia="zh-CN"/>
                        </w:rPr>
                        <w:t>/5a</w:t>
                      </w:r>
                      <w:r w:rsidRPr="009035C9">
                        <w:t>-1, 3a</w:t>
                      </w:r>
                      <w:r w:rsidRPr="009035C9">
                        <w:rPr>
                          <w:rFonts w:eastAsia="等线" w:hint="eastAsia"/>
                          <w:lang w:eastAsia="zh-CN"/>
                        </w:rPr>
                        <w:t>/5a</w:t>
                      </w:r>
                      <w:r w:rsidRPr="009035C9">
                        <w:t>-2, 3a</w:t>
                      </w:r>
                      <w:r w:rsidRPr="009035C9">
                        <w:rPr>
                          <w:rFonts w:eastAsia="等线" w:hint="eastAsia"/>
                          <w:lang w:eastAsia="zh-CN"/>
                        </w:rPr>
                        <w:t>/5a</w:t>
                      </w:r>
                      <w:r w:rsidRPr="009035C9">
                        <w:t>-3, 4-1, 4-2, and 4-3 considering their feasibility and performance</w:t>
                      </w:r>
                      <w:r w:rsidRPr="009035C9">
                        <w:rPr>
                          <w:rFonts w:eastAsia="等线" w:hint="eastAsia"/>
                          <w:lang w:eastAsia="zh-CN"/>
                        </w:rPr>
                        <w:t>, including at least the following issues</w:t>
                      </w:r>
                    </w:p>
                    <w:p w14:paraId="6399F81B" w14:textId="77777777" w:rsidR="004D05EA" w:rsidRPr="009035C9" w:rsidRDefault="004D05EA" w:rsidP="0058507A">
                      <w:pPr>
                        <w:numPr>
                          <w:ilvl w:val="2"/>
                          <w:numId w:val="26"/>
                        </w:numPr>
                      </w:pPr>
                      <w:r w:rsidRPr="009035C9">
                        <w:rPr>
                          <w:rFonts w:eastAsia="等线" w:hint="eastAsia"/>
                          <w:lang w:eastAsia="zh-CN"/>
                        </w:rPr>
                        <w:t>[Issue 1] W</w:t>
                      </w:r>
                      <w:r w:rsidRPr="009035C9">
                        <w:t>hat additional information should be shared from NW-side to UE-side to enable UE-side encoder training, validation, and testing</w:t>
                      </w:r>
                      <w:r w:rsidRPr="009035C9">
                        <w:rPr>
                          <w:rFonts w:eastAsia="等线" w:hint="eastAsia"/>
                          <w:lang w:eastAsia="zh-CN"/>
                        </w:rPr>
                        <w:t xml:space="preserve">? </w:t>
                      </w:r>
                    </w:p>
                    <w:p w14:paraId="24CFFDB9" w14:textId="77777777" w:rsidR="004D05EA" w:rsidRPr="009035C9" w:rsidRDefault="004D05EA" w:rsidP="0058507A">
                      <w:pPr>
                        <w:numPr>
                          <w:ilvl w:val="2"/>
                          <w:numId w:val="26"/>
                        </w:numPr>
                      </w:pPr>
                      <w:r w:rsidRPr="009035C9">
                        <w:rPr>
                          <w:rFonts w:eastAsia="等线" w:hint="eastAsia"/>
                          <w:lang w:eastAsia="zh-CN"/>
                        </w:rPr>
                        <w:t>[Issue 2] I</w:t>
                      </w:r>
                      <w:r w:rsidRPr="009035C9">
                        <w:t>s there concern for NW’s proprietary information disclosure, and if so, how to address it</w:t>
                      </w:r>
                      <w:r w:rsidRPr="009035C9">
                        <w:rPr>
                          <w:rFonts w:eastAsia="等线" w:hint="eastAsia"/>
                          <w:lang w:eastAsia="zh-CN"/>
                        </w:rPr>
                        <w:t>?</w:t>
                      </w:r>
                    </w:p>
                    <w:p w14:paraId="5A457AD9" w14:textId="77777777" w:rsidR="004D05EA" w:rsidRPr="009035C9" w:rsidRDefault="004D05EA" w:rsidP="0058507A">
                      <w:pPr>
                        <w:numPr>
                          <w:ilvl w:val="2"/>
                          <w:numId w:val="26"/>
                        </w:numPr>
                      </w:pPr>
                      <w:r w:rsidRPr="009035C9">
                        <w:t>[</w:t>
                      </w:r>
                      <w:r w:rsidRPr="009035C9">
                        <w:rPr>
                          <w:rFonts w:eastAsia="等线" w:hint="eastAsia"/>
                          <w:lang w:eastAsia="zh-CN"/>
                        </w:rPr>
                        <w:t>Issue 3</w:t>
                      </w:r>
                      <w:r w:rsidRPr="009035C9">
                        <w:t xml:space="preserve">] </w:t>
                      </w:r>
                      <w:r w:rsidRPr="009035C9">
                        <w:rPr>
                          <w:rFonts w:eastAsia="等线" w:hint="eastAsia"/>
                          <w:lang w:eastAsia="zh-CN"/>
                        </w:rPr>
                        <w:t>Is there</w:t>
                      </w:r>
                      <w:r w:rsidRPr="009035C9">
                        <w:t xml:space="preserve"> an overhead concern</w:t>
                      </w:r>
                      <w:r w:rsidRPr="009035C9">
                        <w:rPr>
                          <w:rFonts w:eastAsia="等线" w:hint="eastAsia"/>
                          <w:lang w:eastAsia="zh-CN"/>
                        </w:rPr>
                        <w:t xml:space="preserve">, </w:t>
                      </w:r>
                      <w:r w:rsidRPr="009035C9">
                        <w:t>and if so, how to address it</w:t>
                      </w:r>
                      <w:r w:rsidRPr="009035C9">
                        <w:rPr>
                          <w:rFonts w:eastAsia="等线" w:hint="eastAsia"/>
                          <w:lang w:eastAsia="zh-CN"/>
                        </w:rPr>
                        <w:t>?</w:t>
                      </w:r>
                    </w:p>
                    <w:p w14:paraId="3686AC1A" w14:textId="77777777" w:rsidR="004D05EA" w:rsidRPr="009035C9" w:rsidRDefault="004D05EA" w:rsidP="0058507A">
                      <w:pPr>
                        <w:numPr>
                          <w:ilvl w:val="2"/>
                          <w:numId w:val="26"/>
                        </w:numPr>
                      </w:pPr>
                      <w:r w:rsidRPr="009035C9">
                        <w:rPr>
                          <w:rFonts w:eastAsia="等线" w:hint="eastAsia"/>
                          <w:lang w:eastAsia="zh-CN"/>
                        </w:rPr>
                        <w:t>[Issue 4] Is there performance impact due to mismatch between NW side data distribution and UE side data distribution, and if so, how to address it?</w:t>
                      </w:r>
                    </w:p>
                  </w:txbxContent>
                </v:textbox>
                <w10:anchorlock/>
              </v:shape>
            </w:pict>
          </mc:Fallback>
        </mc:AlternateContent>
      </w:r>
    </w:p>
    <w:p w14:paraId="609CD3E5" w14:textId="6C08A5E7" w:rsidR="00895C58" w:rsidRPr="0068455D" w:rsidRDefault="00B15049" w:rsidP="00B15049">
      <w:pPr>
        <w:pStyle w:val="a0"/>
        <w:spacing w:line="360" w:lineRule="auto"/>
        <w:rPr>
          <w:rFonts w:eastAsia="宋体" w:hint="eastAsia"/>
          <w:lang w:eastAsia="zh-CN"/>
        </w:rPr>
      </w:pPr>
      <w:r w:rsidRPr="0068455D">
        <w:rPr>
          <w:noProof/>
        </w:rPr>
        <w:lastRenderedPageBreak/>
        <mc:AlternateContent>
          <mc:Choice Requires="wps">
            <w:drawing>
              <wp:inline distT="0" distB="0" distL="0" distR="0" wp14:anchorId="0D982625" wp14:editId="32D7962D">
                <wp:extent cx="5760720" cy="8611104"/>
                <wp:effectExtent l="0" t="0" r="11430" b="1905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611104"/>
                        </a:xfrm>
                        <a:prstGeom prst="rect">
                          <a:avLst/>
                        </a:prstGeom>
                        <a:solidFill>
                          <a:srgbClr val="FFFFFF"/>
                        </a:solidFill>
                        <a:ln w="6350">
                          <a:solidFill>
                            <a:srgbClr val="000000"/>
                          </a:solidFill>
                          <a:miter lim="800000"/>
                          <a:headEnd/>
                          <a:tailEnd/>
                        </a:ln>
                      </wps:spPr>
                      <wps:txbx>
                        <w:txbxContent>
                          <w:p w14:paraId="67F79FB3" w14:textId="0C401BFF" w:rsidR="004D05EA" w:rsidRDefault="004D05EA" w:rsidP="00F358EB">
                            <w:pPr>
                              <w:numPr>
                                <w:ilvl w:val="0"/>
                                <w:numId w:val="26"/>
                              </w:numPr>
                            </w:pP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4D8505B2" w14:textId="77777777" w:rsidR="004D05EA" w:rsidRPr="009035C9" w:rsidRDefault="004D05EA" w:rsidP="0058507A">
                            <w:pPr>
                              <w:numPr>
                                <w:ilvl w:val="1"/>
                                <w:numId w:val="26"/>
                              </w:numPr>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033855B5" w14:textId="77777777" w:rsidR="004D05EA" w:rsidRPr="009035C9" w:rsidRDefault="004D05EA" w:rsidP="0058507A">
                            <w:pPr>
                              <w:numPr>
                                <w:ilvl w:val="1"/>
                                <w:numId w:val="26"/>
                              </w:numPr>
                            </w:pPr>
                            <w:r w:rsidRPr="009035C9">
                              <w:t xml:space="preserve">[Issue 5] </w:t>
                            </w:r>
                            <w:r w:rsidRPr="009035C9">
                              <w:rPr>
                                <w:rFonts w:eastAsia="等线" w:hint="eastAsia"/>
                                <w:lang w:eastAsia="zh-CN"/>
                              </w:rPr>
                              <w:t>W</w:t>
                            </w:r>
                            <w:r w:rsidRPr="009035C9">
                              <w:t xml:space="preserve">hether it is feasible to use a common encoder across </w:t>
                            </w:r>
                            <w:r w:rsidRPr="009035C9">
                              <w:rPr>
                                <w:rFonts w:eastAsia="等线" w:hint="eastAsia"/>
                                <w:lang w:eastAsia="zh-CN"/>
                              </w:rPr>
                              <w:t>UEs</w:t>
                            </w:r>
                            <w:r w:rsidRPr="009035C9">
                              <w:t>, and whether it is feasible for NW-side to train multiple encoders</w:t>
                            </w:r>
                            <w:r w:rsidRPr="009035C9">
                              <w:rPr>
                                <w:rFonts w:eastAsia="等线" w:hint="eastAsia"/>
                                <w:lang w:eastAsia="zh-CN"/>
                              </w:rPr>
                              <w:t xml:space="preserve"> for different UEs?</w:t>
                            </w:r>
                            <w:r w:rsidRPr="009035C9">
                              <w:t xml:space="preserve"> </w:t>
                            </w:r>
                          </w:p>
                          <w:p w14:paraId="233CC4A4" w14:textId="77777777" w:rsidR="004D05EA" w:rsidRPr="009035C9" w:rsidRDefault="004D05EA" w:rsidP="0058507A">
                            <w:pPr>
                              <w:numPr>
                                <w:ilvl w:val="1"/>
                                <w:numId w:val="26"/>
                              </w:numPr>
                            </w:pPr>
                            <w:r w:rsidRPr="009035C9">
                              <w:rPr>
                                <w:rFonts w:eastAsia="等线" w:hint="eastAsia"/>
                                <w:lang w:eastAsia="zh-CN"/>
                              </w:rPr>
                              <w:t>[Issue 6] Is there performance impact due to mismatch between NW side data distribution and UE side inference data distribution, and if so, how to address it?</w:t>
                            </w:r>
                            <w:r w:rsidRPr="009035C9">
                              <w:t xml:space="preserve"> </w:t>
                            </w:r>
                          </w:p>
                          <w:p w14:paraId="6D5090C8" w14:textId="77777777" w:rsidR="004D05EA" w:rsidRPr="009035C9" w:rsidRDefault="004D05EA" w:rsidP="0058507A">
                            <w:pPr>
                              <w:numPr>
                                <w:ilvl w:val="1"/>
                                <w:numId w:val="26"/>
                              </w:numPr>
                            </w:pPr>
                            <w:r w:rsidRPr="009035C9">
                              <w:rPr>
                                <w:rFonts w:hint="eastAsia"/>
                              </w:rPr>
                              <w:t xml:space="preserve">[Issue </w:t>
                            </w:r>
                            <w:r w:rsidRPr="009035C9">
                              <w:rPr>
                                <w:rFonts w:eastAsia="等线" w:hint="eastAsia"/>
                                <w:lang w:eastAsia="zh-CN"/>
                              </w:rPr>
                              <w:t>7</w:t>
                            </w:r>
                            <w:r w:rsidRPr="009035C9">
                              <w:rPr>
                                <w:rFonts w:hint="eastAsia"/>
                              </w:rPr>
                              <w:t>] I</w:t>
                            </w:r>
                            <w:r w:rsidRPr="009035C9">
                              <w:t>s there concern for NW’s</w:t>
                            </w:r>
                            <w:r w:rsidRPr="009035C9">
                              <w:rPr>
                                <w:rFonts w:eastAsia="等线" w:hint="eastAsia"/>
                                <w:lang w:eastAsia="zh-CN"/>
                              </w:rPr>
                              <w:t xml:space="preserve"> and UE</w:t>
                            </w:r>
                            <w:r w:rsidRPr="009035C9">
                              <w:rPr>
                                <w:rFonts w:eastAsia="等线"/>
                                <w:lang w:eastAsia="zh-CN"/>
                              </w:rPr>
                              <w:t>’</w:t>
                            </w:r>
                            <w:r w:rsidRPr="009035C9">
                              <w:rPr>
                                <w:rFonts w:eastAsia="等线" w:hint="eastAsia"/>
                                <w:lang w:eastAsia="zh-CN"/>
                              </w:rPr>
                              <w:t>s</w:t>
                            </w:r>
                            <w:r w:rsidRPr="009035C9">
                              <w:t xml:space="preserve"> proprietary information disclosure, and if so, how to address it</w:t>
                            </w:r>
                            <w:r w:rsidRPr="009035C9">
                              <w:rPr>
                                <w:rFonts w:hint="eastAsia"/>
                              </w:rPr>
                              <w:t>?</w:t>
                            </w:r>
                          </w:p>
                          <w:p w14:paraId="46CF4B42" w14:textId="77777777" w:rsidR="004D05EA" w:rsidRPr="009035C9" w:rsidRDefault="004D05EA" w:rsidP="0058507A">
                            <w:pPr>
                              <w:numPr>
                                <w:ilvl w:val="0"/>
                                <w:numId w:val="26"/>
                              </w:numPr>
                              <w:contextualSpacing/>
                              <w:rPr>
                                <w:rFonts w:eastAsia="宋体" w:cs="Times"/>
                                <w:strike/>
                                <w:lang w:eastAsia="x-none"/>
                              </w:rPr>
                            </w:pPr>
                            <w:r w:rsidRPr="009035C9">
                              <w:rPr>
                                <w:rFonts w:eastAsia="宋体" w:cs="Times"/>
                                <w:lang w:eastAsia="x-none"/>
                              </w:rPr>
                              <w:t>Direction C: Fully standardized reference model(s) and parameters with specified CSI generation part and/or CSI reconstruction part (</w:t>
                            </w:r>
                            <w:r w:rsidRPr="009035C9">
                              <w:rPr>
                                <w:rFonts w:eastAsia="等线" w:cs="Times"/>
                                <w:lang w:eastAsia="zh-CN"/>
                              </w:rPr>
                              <w:t>Inter vendor collaboration option 1</w:t>
                            </w:r>
                            <w:r w:rsidRPr="009035C9">
                              <w:rPr>
                                <w:rFonts w:eastAsia="等线" w:cs="Times" w:hint="eastAsia"/>
                                <w:lang w:eastAsia="zh-CN"/>
                              </w:rPr>
                              <w:t>),</w:t>
                            </w:r>
                            <w:r w:rsidRPr="009035C9">
                              <w:rPr>
                                <w:rFonts w:eastAsia="等线" w:hint="eastAsia"/>
                                <w:lang w:eastAsia="zh-CN"/>
                              </w:rPr>
                              <w:t xml:space="preserve"> including at least the following issues</w:t>
                            </w:r>
                          </w:p>
                          <w:p w14:paraId="1986ED88" w14:textId="77777777" w:rsidR="004D05EA" w:rsidRPr="009035C9" w:rsidRDefault="004D05EA" w:rsidP="0058507A">
                            <w:pPr>
                              <w:numPr>
                                <w:ilvl w:val="1"/>
                                <w:numId w:val="26"/>
                              </w:numPr>
                              <w:contextualSpacing/>
                              <w:rPr>
                                <w:rFonts w:eastAsia="宋体" w:cs="Times"/>
                                <w:lang w:eastAsia="x-none"/>
                              </w:rPr>
                            </w:pPr>
                            <w:r w:rsidRPr="009035C9">
                              <w:rPr>
                                <w:rFonts w:eastAsia="宋体" w:cs="Times"/>
                                <w:lang w:eastAsia="x-none"/>
                              </w:rPr>
                              <w:t xml:space="preserve">[Issue 8] </w:t>
                            </w:r>
                            <w:r w:rsidRPr="009035C9">
                              <w:rPr>
                                <w:rFonts w:eastAsia="等线" w:cs="Times"/>
                                <w:lang w:eastAsia="zh-CN"/>
                              </w:rPr>
                              <w:t>W</w:t>
                            </w:r>
                            <w:r w:rsidRPr="009035C9">
                              <w:rPr>
                                <w:rFonts w:eastAsia="宋体" w:cs="Times"/>
                                <w:lang w:eastAsia="x-none"/>
                              </w:rPr>
                              <w:t>hether to consider 3GPP’s statistical channel model or field data for reference model(s) training. In case of the latter, how does RAN1 collect field data and agree on them?</w:t>
                            </w:r>
                          </w:p>
                          <w:p w14:paraId="685349FA" w14:textId="77777777" w:rsidR="004D05EA" w:rsidRPr="009035C9" w:rsidRDefault="004D05EA" w:rsidP="0058507A">
                            <w:pPr>
                              <w:numPr>
                                <w:ilvl w:val="1"/>
                                <w:numId w:val="26"/>
                              </w:numPr>
                              <w:contextualSpacing/>
                              <w:rPr>
                                <w:rFonts w:eastAsia="宋体" w:cs="Times"/>
                                <w:lang w:eastAsia="x-none"/>
                              </w:rPr>
                            </w:pPr>
                            <w:r w:rsidRPr="009035C9">
                              <w:rPr>
                                <w:rFonts w:eastAsia="宋体" w:cs="Times"/>
                                <w:lang w:eastAsia="x-none"/>
                              </w:rPr>
                              <w:t>[Issue 9] 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5E49F846" w14:textId="77777777" w:rsidR="004D05EA" w:rsidRPr="009035C9" w:rsidRDefault="004D05EA" w:rsidP="0058507A">
                            <w:pPr>
                              <w:numPr>
                                <w:ilvl w:val="1"/>
                                <w:numId w:val="26"/>
                              </w:numPr>
                              <w:contextualSpacing/>
                              <w:rPr>
                                <w:rFonts w:eastAsia="宋体" w:cs="Times"/>
                                <w:lang w:eastAsia="x-none"/>
                              </w:rPr>
                            </w:pPr>
                            <w:r w:rsidRPr="009035C9">
                              <w:rPr>
                                <w:rFonts w:eastAsia="等线"/>
                                <w:lang w:eastAsia="zh-CN"/>
                              </w:rPr>
                              <w:t xml:space="preserve">[Issue </w:t>
                            </w:r>
                            <w:r w:rsidRPr="009035C9">
                              <w:rPr>
                                <w:rFonts w:eastAsia="等线" w:hint="eastAsia"/>
                                <w:lang w:eastAsia="zh-CN"/>
                              </w:rPr>
                              <w:t>10</w:t>
                            </w:r>
                            <w:r w:rsidRPr="009035C9">
                              <w:rPr>
                                <w:rFonts w:eastAsia="等线"/>
                                <w:lang w:eastAsia="zh-CN"/>
                              </w:rPr>
                              <w:t>]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56C68A51" w14:textId="77777777" w:rsidR="004D05EA" w:rsidRPr="009035C9" w:rsidRDefault="004D05EA" w:rsidP="0058507A">
                            <w:pPr>
                              <w:numPr>
                                <w:ilvl w:val="1"/>
                                <w:numId w:val="26"/>
                              </w:numPr>
                              <w:contextualSpacing/>
                            </w:pPr>
                            <w:r w:rsidRPr="009035C9">
                              <w:t xml:space="preserve">Note: </w:t>
                            </w:r>
                          </w:p>
                          <w:p w14:paraId="19B52D0E" w14:textId="77777777" w:rsidR="004D05EA" w:rsidRPr="009035C9" w:rsidRDefault="004D05EA" w:rsidP="0058507A">
                            <w:pPr>
                              <w:numPr>
                                <w:ilvl w:val="2"/>
                                <w:numId w:val="26"/>
                              </w:numPr>
                              <w:contextualSpacing/>
                            </w:pPr>
                            <w:r w:rsidRPr="009035C9">
                              <w:t>1-1: Only reference encoder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ruc</w:t>
                            </w:r>
                            <w:r w:rsidRPr="009035C9">
                              <w:t>tion part separately compatible to the reference encoder.</w:t>
                            </w:r>
                          </w:p>
                          <w:p w14:paraId="568E2D94" w14:textId="77777777" w:rsidR="004D05EA" w:rsidRPr="009035C9" w:rsidRDefault="004D05EA" w:rsidP="0058507A">
                            <w:pPr>
                              <w:numPr>
                                <w:ilvl w:val="2"/>
                                <w:numId w:val="26"/>
                              </w:numPr>
                              <w:contextualSpacing/>
                            </w:pPr>
                            <w:r w:rsidRPr="009035C9">
                              <w:t>1-2: Only reference decoder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compatible to the reference decoder.</w:t>
                            </w:r>
                          </w:p>
                          <w:p w14:paraId="27776926" w14:textId="77777777" w:rsidR="004D05EA" w:rsidRPr="009035C9" w:rsidRDefault="004D05EA" w:rsidP="0058507A">
                            <w:pPr>
                              <w:numPr>
                                <w:ilvl w:val="2"/>
                                <w:numId w:val="26"/>
                              </w:numPr>
                              <w:contextualSpacing/>
                            </w:pPr>
                            <w:r w:rsidRPr="009035C9">
                              <w:t>1-3: Both reference encoder and reference decoder are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that are compatible to the reference decoder/encoder.</w:t>
                            </w:r>
                          </w:p>
                          <w:p w14:paraId="2B099D3D" w14:textId="77777777" w:rsidR="004D05EA" w:rsidRPr="009035C9" w:rsidRDefault="004D05EA" w:rsidP="0058507A">
                            <w:pPr>
                              <w:numPr>
                                <w:ilvl w:val="0"/>
                                <w:numId w:val="26"/>
                              </w:numPr>
                              <w:contextualSpacing/>
                            </w:pPr>
                            <w:r w:rsidRPr="009035C9">
                              <w:t xml:space="preserve">Note: UE-side data and NW-side data in “UE-side data distribution” and “NW-side data distribution” are field data. </w:t>
                            </w:r>
                          </w:p>
                          <w:p w14:paraId="2AE1FD1C" w14:textId="77777777" w:rsidR="004D05EA" w:rsidRPr="009035C9" w:rsidRDefault="004D05EA" w:rsidP="0058507A">
                            <w:pPr>
                              <w:numPr>
                                <w:ilvl w:val="0"/>
                                <w:numId w:val="26"/>
                              </w:numPr>
                              <w:contextualSpacing/>
                            </w:pPr>
                            <w:r w:rsidRPr="009035C9">
                              <w:rPr>
                                <w:rFonts w:eastAsia="等线" w:hint="eastAsia"/>
                                <w:lang w:eastAsia="zh-CN"/>
                              </w:rPr>
                              <w:t>Note: Some issues identified in one direction may/may not be applicable for other Direction.</w:t>
                            </w:r>
                          </w:p>
                          <w:p w14:paraId="3AB7EDBE" w14:textId="77777777" w:rsidR="004D05EA" w:rsidRPr="009035C9" w:rsidRDefault="004D05EA" w:rsidP="0058507A">
                            <w:pPr>
                              <w:numPr>
                                <w:ilvl w:val="0"/>
                                <w:numId w:val="26"/>
                              </w:numPr>
                              <w:contextualSpacing/>
                            </w:pPr>
                            <w:r w:rsidRPr="009035C9">
                              <w:rPr>
                                <w:rFonts w:eastAsia="等线" w:hint="eastAsia"/>
                                <w:lang w:eastAsia="zh-CN"/>
                              </w:rPr>
                              <w:t xml:space="preserve">Note: </w:t>
                            </w:r>
                            <w:r w:rsidRPr="009035C9">
                              <w:rPr>
                                <w:rFonts w:eastAsia="等线"/>
                                <w:lang w:eastAsia="zh-CN"/>
                              </w:rPr>
                              <w:t>potential</w:t>
                            </w:r>
                            <w:r w:rsidRPr="009035C9">
                              <w:rPr>
                                <w:rFonts w:eastAsia="等线" w:hint="eastAsia"/>
                                <w:lang w:eastAsia="zh-CN"/>
                              </w:rPr>
                              <w:t xml:space="preserve"> down selection among the 3 directions is not precluded</w:t>
                            </w:r>
                          </w:p>
                          <w:p w14:paraId="3D28724F" w14:textId="77777777" w:rsidR="004D05EA" w:rsidRPr="009035C9" w:rsidRDefault="004D05EA" w:rsidP="0058507A">
                            <w:pPr>
                              <w:numPr>
                                <w:ilvl w:val="0"/>
                                <w:numId w:val="26"/>
                              </w:numPr>
                              <w:contextualSpacing/>
                            </w:pPr>
                            <w:r w:rsidRPr="009035C9">
                              <w:t>Study of data distribution mismatch to consider the use of synthetic data and</w:t>
                            </w:r>
                            <w:r w:rsidRPr="009035C9">
                              <w:rPr>
                                <w:rFonts w:eastAsia="等线" w:hint="eastAsia"/>
                                <w:lang w:eastAsia="zh-CN"/>
                              </w:rPr>
                              <w:t>/or</w:t>
                            </w:r>
                            <w:r w:rsidRPr="009035C9">
                              <w:t xml:space="preserve"> field data.</w:t>
                            </w:r>
                          </w:p>
                          <w:p w14:paraId="0C45FDD3" w14:textId="77777777" w:rsidR="004D05EA" w:rsidRPr="003B0F47" w:rsidRDefault="004D05EA" w:rsidP="00F358EB">
                            <w:pPr>
                              <w:spacing w:beforeLines="100" w:before="240"/>
                              <w:rPr>
                                <w:rFonts w:eastAsia="等线"/>
                                <w:highlight w:val="green"/>
                                <w:lang w:eastAsia="zh-CN"/>
                              </w:rPr>
                            </w:pPr>
                            <w:r w:rsidRPr="003B0F47">
                              <w:rPr>
                                <w:rFonts w:eastAsia="等线" w:hint="eastAsia"/>
                                <w:highlight w:val="green"/>
                                <w:lang w:eastAsia="zh-CN"/>
                              </w:rPr>
                              <w:t>Agreement</w:t>
                            </w:r>
                          </w:p>
                          <w:p w14:paraId="7427422B" w14:textId="77777777" w:rsidR="004D05EA" w:rsidRDefault="004D05EA" w:rsidP="0058507A">
                            <w:r>
                              <w:t>For the evaluation of temporal domain aspects of AI/ML-based CSI compression using two-sided model in Release 19, for Case 2, study the performance impact resulting from non-ideal UCI feedback.</w:t>
                            </w:r>
                          </w:p>
                          <w:p w14:paraId="21226681" w14:textId="77777777" w:rsidR="004D05EA" w:rsidRDefault="004D05EA" w:rsidP="0058507A">
                            <w:pPr>
                              <w:pStyle w:val="aa"/>
                              <w:numPr>
                                <w:ilvl w:val="0"/>
                                <w:numId w:val="27"/>
                              </w:numPr>
                              <w:suppressAutoHyphens/>
                              <w:spacing w:after="180"/>
                              <w:jc w:val="both"/>
                            </w:pPr>
                            <w:r>
                              <w:t>Scenario A: no UCI loss</w:t>
                            </w:r>
                          </w:p>
                          <w:p w14:paraId="3FC33882" w14:textId="77777777" w:rsidR="004D05EA" w:rsidRDefault="004D05EA" w:rsidP="0058507A">
                            <w:pPr>
                              <w:pStyle w:val="aa"/>
                              <w:numPr>
                                <w:ilvl w:val="1"/>
                                <w:numId w:val="27"/>
                              </w:numPr>
                              <w:suppressAutoHyphens/>
                              <w:spacing w:after="180"/>
                              <w:jc w:val="both"/>
                            </w:pPr>
                            <w:r>
                              <w:t>Note: Corresponds to an upper bound or re-aligning missing historical CSI information</w:t>
                            </w:r>
                          </w:p>
                          <w:p w14:paraId="3F5B9E4E" w14:textId="77777777" w:rsidR="004D05EA" w:rsidRDefault="004D05EA" w:rsidP="0058507A">
                            <w:pPr>
                              <w:pStyle w:val="aa"/>
                              <w:numPr>
                                <w:ilvl w:val="0"/>
                                <w:numId w:val="27"/>
                              </w:numPr>
                              <w:suppressAutoHyphens/>
                              <w:spacing w:after="180"/>
                              <w:jc w:val="both"/>
                            </w:pPr>
                            <w:r>
                              <w:t>Scenario B: UCI loss, known at NW and unknown at UE, with mitigation at NW</w:t>
                            </w:r>
                          </w:p>
                          <w:p w14:paraId="38D4F053" w14:textId="77777777" w:rsidR="004D05EA" w:rsidRDefault="004D05EA" w:rsidP="0058507A">
                            <w:pPr>
                              <w:pStyle w:val="aa"/>
                              <w:numPr>
                                <w:ilvl w:val="1"/>
                                <w:numId w:val="27"/>
                              </w:numPr>
                              <w:suppressAutoHyphens/>
                              <w:spacing w:after="180"/>
                              <w:jc w:val="both"/>
                            </w:pPr>
                            <w:r>
                              <w:t>Note: Corresponds to implementation-based mitigation at NW but no signaling to UE.</w:t>
                            </w:r>
                          </w:p>
                          <w:p w14:paraId="5C147FC2" w14:textId="77777777" w:rsidR="004D05EA" w:rsidRDefault="004D05EA" w:rsidP="0058507A">
                            <w:pPr>
                              <w:pStyle w:val="aa"/>
                              <w:numPr>
                                <w:ilvl w:val="0"/>
                                <w:numId w:val="27"/>
                              </w:numPr>
                              <w:suppressAutoHyphens/>
                              <w:spacing w:after="180"/>
                              <w:jc w:val="both"/>
                            </w:pPr>
                            <w:r>
                              <w:t>Scenario C: UCI loss, known at NW and UE, with mitigation at NW and UE</w:t>
                            </w:r>
                          </w:p>
                          <w:p w14:paraId="19762CFD" w14:textId="77777777" w:rsidR="004D05EA" w:rsidRDefault="004D05EA" w:rsidP="0058507A">
                            <w:pPr>
                              <w:pStyle w:val="aa"/>
                              <w:numPr>
                                <w:ilvl w:val="1"/>
                                <w:numId w:val="27"/>
                              </w:numPr>
                              <w:suppressAutoHyphens/>
                              <w:spacing w:after="180"/>
                              <w:jc w:val="both"/>
                            </w:pPr>
                            <w:r>
                              <w:t>Note: Corresponds to reset of historical CSI information at both UE and NW or any other mitigation approach enabled by signaling.</w:t>
                            </w:r>
                          </w:p>
                          <w:p w14:paraId="65A8B4E2" w14:textId="77777777" w:rsidR="004D05EA" w:rsidRDefault="004D05EA" w:rsidP="0058507A">
                            <w:pPr>
                              <w:pStyle w:val="aa"/>
                              <w:numPr>
                                <w:ilvl w:val="0"/>
                                <w:numId w:val="27"/>
                              </w:numPr>
                              <w:suppressAutoHyphens/>
                              <w:spacing w:after="180"/>
                              <w:jc w:val="both"/>
                            </w:pPr>
                            <w:r>
                              <w:t>UCI loss modeling</w:t>
                            </w:r>
                          </w:p>
                          <w:p w14:paraId="14302D2D" w14:textId="77777777" w:rsidR="004D05EA" w:rsidRDefault="004D05EA" w:rsidP="0058507A">
                            <w:pPr>
                              <w:pStyle w:val="aa"/>
                              <w:numPr>
                                <w:ilvl w:val="1"/>
                                <w:numId w:val="27"/>
                              </w:numPr>
                              <w:suppressAutoHyphens/>
                              <w:spacing w:after="180"/>
                              <w:jc w:val="both"/>
                            </w:pPr>
                            <w:r>
                              <w:t>10% UCI loss probability on all UCI reports</w:t>
                            </w:r>
                          </w:p>
                          <w:p w14:paraId="1741E07B" w14:textId="77777777" w:rsidR="004D05EA" w:rsidRDefault="004D05EA" w:rsidP="0058507A">
                            <w:pPr>
                              <w:pStyle w:val="aa"/>
                              <w:numPr>
                                <w:ilvl w:val="1"/>
                                <w:numId w:val="27"/>
                              </w:numPr>
                              <w:suppressAutoHyphens/>
                              <w:spacing w:after="180"/>
                              <w:jc w:val="both"/>
                            </w:pPr>
                            <w:r>
                              <w:t>Other options are not precluded, e.g., No UCI loss for the first UCI report of each observation window, and 10% UCI loss probability for the subsequent reports of each observation window, as a shortcut to simplify the evaluation work.</w:t>
                            </w:r>
                          </w:p>
                          <w:p w14:paraId="554D8CF3" w14:textId="77777777" w:rsidR="004D05EA" w:rsidRDefault="004D05EA" w:rsidP="0058507A">
                            <w:pPr>
                              <w:pStyle w:val="aa"/>
                              <w:numPr>
                                <w:ilvl w:val="1"/>
                                <w:numId w:val="27"/>
                              </w:numPr>
                              <w:suppressAutoHyphens/>
                              <w:spacing w:after="180"/>
                              <w:jc w:val="both"/>
                            </w:pPr>
                            <w:r>
                              <w:t>Other values for UCI loss probability are not precluded.</w:t>
                            </w:r>
                          </w:p>
                          <w:p w14:paraId="1B251DF2" w14:textId="77777777" w:rsidR="004D05EA" w:rsidRDefault="004D05EA" w:rsidP="0058507A">
                            <w:pPr>
                              <w:pStyle w:val="aa"/>
                              <w:numPr>
                                <w:ilvl w:val="0"/>
                                <w:numId w:val="27"/>
                              </w:numPr>
                              <w:suppressAutoHyphens/>
                              <w:spacing w:after="180"/>
                              <w:jc w:val="both"/>
                            </w:pPr>
                            <w:r>
                              <w:t>Note: The same UCI loss modeling shall be applied to the benchmark for fair comparison.</w:t>
                            </w:r>
                          </w:p>
                          <w:p w14:paraId="7377F6A3" w14:textId="28E3B6E2" w:rsidR="004D05EA" w:rsidRPr="00F358EB" w:rsidRDefault="004D05EA" w:rsidP="00F358EB">
                            <w:pPr>
                              <w:pStyle w:val="aa"/>
                              <w:numPr>
                                <w:ilvl w:val="0"/>
                                <w:numId w:val="27"/>
                              </w:numPr>
                              <w:suppressAutoHyphens/>
                              <w:spacing w:after="180"/>
                              <w:jc w:val="both"/>
                            </w:pPr>
                            <w:r w:rsidRPr="0058507A">
                              <w:t>FFS: partial PMI-related UCI loss</w:t>
                            </w:r>
                          </w:p>
                        </w:txbxContent>
                      </wps:txbx>
                      <wps:bodyPr rot="0" vert="horz" wrap="square" lIns="91440" tIns="45720" rIns="91440" bIns="45720" anchor="ctr" anchorCtr="0" upright="1">
                        <a:noAutofit/>
                      </wps:bodyPr>
                    </wps:wsp>
                  </a:graphicData>
                </a:graphic>
              </wp:inline>
            </w:drawing>
          </mc:Choice>
          <mc:Fallback>
            <w:pict>
              <v:shape w14:anchorId="0D982625" id="_x0000_s1027" type="#_x0000_t202" style="width:453.6pt;height:678.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" strokeweight=".5pt">
                <v:textbox>
                  <w:txbxContent>
                    <w:p w14:paraId="67F79FB3" w14:textId="0C401BFF" w:rsidR="004D05EA" w:rsidRDefault="004D05EA" w:rsidP="00F358EB">
                      <w:pPr>
                        <w:numPr>
                          <w:ilvl w:val="0"/>
                          <w:numId w:val="26"/>
                        </w:numPr>
                      </w:pP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4D8505B2" w14:textId="77777777" w:rsidR="004D05EA" w:rsidRPr="009035C9" w:rsidRDefault="004D05EA" w:rsidP="0058507A">
                      <w:pPr>
                        <w:numPr>
                          <w:ilvl w:val="1"/>
                          <w:numId w:val="26"/>
                        </w:numPr>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033855B5" w14:textId="77777777" w:rsidR="004D05EA" w:rsidRPr="009035C9" w:rsidRDefault="004D05EA" w:rsidP="0058507A">
                      <w:pPr>
                        <w:numPr>
                          <w:ilvl w:val="1"/>
                          <w:numId w:val="26"/>
                        </w:numPr>
                      </w:pPr>
                      <w:r w:rsidRPr="009035C9">
                        <w:t xml:space="preserve">[Issue 5] </w:t>
                      </w:r>
                      <w:r w:rsidRPr="009035C9">
                        <w:rPr>
                          <w:rFonts w:eastAsia="等线" w:hint="eastAsia"/>
                          <w:lang w:eastAsia="zh-CN"/>
                        </w:rPr>
                        <w:t>W</w:t>
                      </w:r>
                      <w:r w:rsidRPr="009035C9">
                        <w:t xml:space="preserve">hether it is feasible to use a common encoder across </w:t>
                      </w:r>
                      <w:r w:rsidRPr="009035C9">
                        <w:rPr>
                          <w:rFonts w:eastAsia="等线" w:hint="eastAsia"/>
                          <w:lang w:eastAsia="zh-CN"/>
                        </w:rPr>
                        <w:t>UEs</w:t>
                      </w:r>
                      <w:r w:rsidRPr="009035C9">
                        <w:t>, and whether it is feasible for NW-side to train multiple encoders</w:t>
                      </w:r>
                      <w:r w:rsidRPr="009035C9">
                        <w:rPr>
                          <w:rFonts w:eastAsia="等线" w:hint="eastAsia"/>
                          <w:lang w:eastAsia="zh-CN"/>
                        </w:rPr>
                        <w:t xml:space="preserve"> for different UEs?</w:t>
                      </w:r>
                      <w:r w:rsidRPr="009035C9">
                        <w:t xml:space="preserve"> </w:t>
                      </w:r>
                    </w:p>
                    <w:p w14:paraId="233CC4A4" w14:textId="77777777" w:rsidR="004D05EA" w:rsidRPr="009035C9" w:rsidRDefault="004D05EA" w:rsidP="0058507A">
                      <w:pPr>
                        <w:numPr>
                          <w:ilvl w:val="1"/>
                          <w:numId w:val="26"/>
                        </w:numPr>
                      </w:pPr>
                      <w:r w:rsidRPr="009035C9">
                        <w:rPr>
                          <w:rFonts w:eastAsia="等线" w:hint="eastAsia"/>
                          <w:lang w:eastAsia="zh-CN"/>
                        </w:rPr>
                        <w:t>[Issue 6] Is there performance impact due to mismatch between NW side data distribution and UE side inference data distribution, and if so, how to address it?</w:t>
                      </w:r>
                      <w:r w:rsidRPr="009035C9">
                        <w:t xml:space="preserve"> </w:t>
                      </w:r>
                    </w:p>
                    <w:p w14:paraId="6D5090C8" w14:textId="77777777" w:rsidR="004D05EA" w:rsidRPr="009035C9" w:rsidRDefault="004D05EA" w:rsidP="0058507A">
                      <w:pPr>
                        <w:numPr>
                          <w:ilvl w:val="1"/>
                          <w:numId w:val="26"/>
                        </w:numPr>
                      </w:pPr>
                      <w:r w:rsidRPr="009035C9">
                        <w:rPr>
                          <w:rFonts w:hint="eastAsia"/>
                        </w:rPr>
                        <w:t xml:space="preserve">[Issue </w:t>
                      </w:r>
                      <w:r w:rsidRPr="009035C9">
                        <w:rPr>
                          <w:rFonts w:eastAsia="等线" w:hint="eastAsia"/>
                          <w:lang w:eastAsia="zh-CN"/>
                        </w:rPr>
                        <w:t>7</w:t>
                      </w:r>
                      <w:r w:rsidRPr="009035C9">
                        <w:rPr>
                          <w:rFonts w:hint="eastAsia"/>
                        </w:rPr>
                        <w:t>] I</w:t>
                      </w:r>
                      <w:r w:rsidRPr="009035C9">
                        <w:t>s there concern for NW’s</w:t>
                      </w:r>
                      <w:r w:rsidRPr="009035C9">
                        <w:rPr>
                          <w:rFonts w:eastAsia="等线" w:hint="eastAsia"/>
                          <w:lang w:eastAsia="zh-CN"/>
                        </w:rPr>
                        <w:t xml:space="preserve"> and UE</w:t>
                      </w:r>
                      <w:r w:rsidRPr="009035C9">
                        <w:rPr>
                          <w:rFonts w:eastAsia="等线"/>
                          <w:lang w:eastAsia="zh-CN"/>
                        </w:rPr>
                        <w:t>’</w:t>
                      </w:r>
                      <w:r w:rsidRPr="009035C9">
                        <w:rPr>
                          <w:rFonts w:eastAsia="等线" w:hint="eastAsia"/>
                          <w:lang w:eastAsia="zh-CN"/>
                        </w:rPr>
                        <w:t>s</w:t>
                      </w:r>
                      <w:r w:rsidRPr="009035C9">
                        <w:t xml:space="preserve"> proprietary information disclosure, and if so, how to address it</w:t>
                      </w:r>
                      <w:r w:rsidRPr="009035C9">
                        <w:rPr>
                          <w:rFonts w:hint="eastAsia"/>
                        </w:rPr>
                        <w:t>?</w:t>
                      </w:r>
                    </w:p>
                    <w:p w14:paraId="46CF4B42" w14:textId="77777777" w:rsidR="004D05EA" w:rsidRPr="009035C9" w:rsidRDefault="004D05EA" w:rsidP="0058507A">
                      <w:pPr>
                        <w:numPr>
                          <w:ilvl w:val="0"/>
                          <w:numId w:val="26"/>
                        </w:numPr>
                        <w:contextualSpacing/>
                        <w:rPr>
                          <w:rFonts w:eastAsia="宋体" w:cs="Times"/>
                          <w:strike/>
                          <w:lang w:eastAsia="x-none"/>
                        </w:rPr>
                      </w:pPr>
                      <w:r w:rsidRPr="009035C9">
                        <w:rPr>
                          <w:rFonts w:eastAsia="宋体" w:cs="Times"/>
                          <w:lang w:eastAsia="x-none"/>
                        </w:rPr>
                        <w:t>Direction C: Fully standardized reference model(s) and parameters with specified CSI generation part and/or CSI reconstruction part (</w:t>
                      </w:r>
                      <w:r w:rsidRPr="009035C9">
                        <w:rPr>
                          <w:rFonts w:eastAsia="等线" w:cs="Times"/>
                          <w:lang w:eastAsia="zh-CN"/>
                        </w:rPr>
                        <w:t>Inter vendor collaboration option 1</w:t>
                      </w:r>
                      <w:r w:rsidRPr="009035C9">
                        <w:rPr>
                          <w:rFonts w:eastAsia="等线" w:cs="Times" w:hint="eastAsia"/>
                          <w:lang w:eastAsia="zh-CN"/>
                        </w:rPr>
                        <w:t>),</w:t>
                      </w:r>
                      <w:r w:rsidRPr="009035C9">
                        <w:rPr>
                          <w:rFonts w:eastAsia="等线" w:hint="eastAsia"/>
                          <w:lang w:eastAsia="zh-CN"/>
                        </w:rPr>
                        <w:t xml:space="preserve"> including at least the following issues</w:t>
                      </w:r>
                    </w:p>
                    <w:p w14:paraId="1986ED88" w14:textId="77777777" w:rsidR="004D05EA" w:rsidRPr="009035C9" w:rsidRDefault="004D05EA" w:rsidP="0058507A">
                      <w:pPr>
                        <w:numPr>
                          <w:ilvl w:val="1"/>
                          <w:numId w:val="26"/>
                        </w:numPr>
                        <w:contextualSpacing/>
                        <w:rPr>
                          <w:rFonts w:eastAsia="宋体" w:cs="Times"/>
                          <w:lang w:eastAsia="x-none"/>
                        </w:rPr>
                      </w:pPr>
                      <w:r w:rsidRPr="009035C9">
                        <w:rPr>
                          <w:rFonts w:eastAsia="宋体" w:cs="Times"/>
                          <w:lang w:eastAsia="x-none"/>
                        </w:rPr>
                        <w:t xml:space="preserve">[Issue 8] </w:t>
                      </w:r>
                      <w:r w:rsidRPr="009035C9">
                        <w:rPr>
                          <w:rFonts w:eastAsia="等线" w:cs="Times"/>
                          <w:lang w:eastAsia="zh-CN"/>
                        </w:rPr>
                        <w:t>W</w:t>
                      </w:r>
                      <w:r w:rsidRPr="009035C9">
                        <w:rPr>
                          <w:rFonts w:eastAsia="宋体" w:cs="Times"/>
                          <w:lang w:eastAsia="x-none"/>
                        </w:rPr>
                        <w:t>hether to consider 3GPP’s statistical channel model or field data for reference model(s) training. In case of the latter, how does RAN1 collect field data and agree on them?</w:t>
                      </w:r>
                    </w:p>
                    <w:p w14:paraId="685349FA" w14:textId="77777777" w:rsidR="004D05EA" w:rsidRPr="009035C9" w:rsidRDefault="004D05EA" w:rsidP="0058507A">
                      <w:pPr>
                        <w:numPr>
                          <w:ilvl w:val="1"/>
                          <w:numId w:val="26"/>
                        </w:numPr>
                        <w:contextualSpacing/>
                        <w:rPr>
                          <w:rFonts w:eastAsia="宋体" w:cs="Times"/>
                          <w:lang w:eastAsia="x-none"/>
                        </w:rPr>
                      </w:pPr>
                      <w:r w:rsidRPr="009035C9">
                        <w:rPr>
                          <w:rFonts w:eastAsia="宋体" w:cs="Times"/>
                          <w:lang w:eastAsia="x-none"/>
                        </w:rPr>
                        <w:t>[Issue 9] 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5E49F846" w14:textId="77777777" w:rsidR="004D05EA" w:rsidRPr="009035C9" w:rsidRDefault="004D05EA" w:rsidP="0058507A">
                      <w:pPr>
                        <w:numPr>
                          <w:ilvl w:val="1"/>
                          <w:numId w:val="26"/>
                        </w:numPr>
                        <w:contextualSpacing/>
                        <w:rPr>
                          <w:rFonts w:eastAsia="宋体" w:cs="Times"/>
                          <w:lang w:eastAsia="x-none"/>
                        </w:rPr>
                      </w:pPr>
                      <w:r w:rsidRPr="009035C9">
                        <w:rPr>
                          <w:rFonts w:eastAsia="等线"/>
                          <w:lang w:eastAsia="zh-CN"/>
                        </w:rPr>
                        <w:t xml:space="preserve">[Issue </w:t>
                      </w:r>
                      <w:r w:rsidRPr="009035C9">
                        <w:rPr>
                          <w:rFonts w:eastAsia="等线" w:hint="eastAsia"/>
                          <w:lang w:eastAsia="zh-CN"/>
                        </w:rPr>
                        <w:t>10</w:t>
                      </w:r>
                      <w:r w:rsidRPr="009035C9">
                        <w:rPr>
                          <w:rFonts w:eastAsia="等线"/>
                          <w:lang w:eastAsia="zh-CN"/>
                        </w:rPr>
                        <w:t>]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56C68A51" w14:textId="77777777" w:rsidR="004D05EA" w:rsidRPr="009035C9" w:rsidRDefault="004D05EA" w:rsidP="0058507A">
                      <w:pPr>
                        <w:numPr>
                          <w:ilvl w:val="1"/>
                          <w:numId w:val="26"/>
                        </w:numPr>
                        <w:contextualSpacing/>
                      </w:pPr>
                      <w:r w:rsidRPr="009035C9">
                        <w:t xml:space="preserve">Note: </w:t>
                      </w:r>
                    </w:p>
                    <w:p w14:paraId="19B52D0E" w14:textId="77777777" w:rsidR="004D05EA" w:rsidRPr="009035C9" w:rsidRDefault="004D05EA" w:rsidP="0058507A">
                      <w:pPr>
                        <w:numPr>
                          <w:ilvl w:val="2"/>
                          <w:numId w:val="26"/>
                        </w:numPr>
                        <w:contextualSpacing/>
                      </w:pPr>
                      <w:r w:rsidRPr="009035C9">
                        <w:t>1-1: Only reference encoder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ruc</w:t>
                      </w:r>
                      <w:r w:rsidRPr="009035C9">
                        <w:t>tion part separately compatible to the reference encoder.</w:t>
                      </w:r>
                    </w:p>
                    <w:p w14:paraId="568E2D94" w14:textId="77777777" w:rsidR="004D05EA" w:rsidRPr="009035C9" w:rsidRDefault="004D05EA" w:rsidP="0058507A">
                      <w:pPr>
                        <w:numPr>
                          <w:ilvl w:val="2"/>
                          <w:numId w:val="26"/>
                        </w:numPr>
                        <w:contextualSpacing/>
                      </w:pPr>
                      <w:r w:rsidRPr="009035C9">
                        <w:t>1-2: Only reference decoder is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compatible to the reference decoder.</w:t>
                      </w:r>
                    </w:p>
                    <w:p w14:paraId="27776926" w14:textId="77777777" w:rsidR="004D05EA" w:rsidRPr="009035C9" w:rsidRDefault="004D05EA" w:rsidP="0058507A">
                      <w:pPr>
                        <w:numPr>
                          <w:ilvl w:val="2"/>
                          <w:numId w:val="26"/>
                        </w:numPr>
                        <w:contextualSpacing/>
                      </w:pPr>
                      <w:r w:rsidRPr="009035C9">
                        <w:t>1-3: Both reference encoder and reference decoder are specified, and NW-side and</w:t>
                      </w:r>
                      <w:r w:rsidRPr="009035C9">
                        <w:rPr>
                          <w:rFonts w:eastAsia="等线" w:hint="eastAsia"/>
                          <w:lang w:eastAsia="zh-CN"/>
                        </w:rPr>
                        <w:t>/or</w:t>
                      </w:r>
                      <w:r w:rsidRPr="009035C9">
                        <w:t xml:space="preserve"> UE-side may train their actual CSI generation part and </w:t>
                      </w:r>
                      <w:r w:rsidRPr="009035C9">
                        <w:rPr>
                          <w:rFonts w:eastAsia="等线" w:hint="eastAsia"/>
                          <w:lang w:eastAsia="zh-CN"/>
                        </w:rPr>
                        <w:t>actual CSI</w:t>
                      </w:r>
                      <w:r w:rsidRPr="009035C9">
                        <w:t>-reconst</w:t>
                      </w:r>
                      <w:r w:rsidRPr="009035C9">
                        <w:rPr>
                          <w:rFonts w:eastAsia="等线" w:hint="eastAsia"/>
                          <w:lang w:eastAsia="zh-CN"/>
                        </w:rPr>
                        <w:t>r</w:t>
                      </w:r>
                      <w:r w:rsidRPr="009035C9">
                        <w:t>uction part separately that are compatible to the reference decoder/encoder.</w:t>
                      </w:r>
                    </w:p>
                    <w:p w14:paraId="2B099D3D" w14:textId="77777777" w:rsidR="004D05EA" w:rsidRPr="009035C9" w:rsidRDefault="004D05EA" w:rsidP="0058507A">
                      <w:pPr>
                        <w:numPr>
                          <w:ilvl w:val="0"/>
                          <w:numId w:val="26"/>
                        </w:numPr>
                        <w:contextualSpacing/>
                      </w:pPr>
                      <w:r w:rsidRPr="009035C9">
                        <w:t xml:space="preserve">Note: UE-side data and NW-side data in “UE-side data distribution” and “NW-side data distribution” are field data. </w:t>
                      </w:r>
                    </w:p>
                    <w:p w14:paraId="2AE1FD1C" w14:textId="77777777" w:rsidR="004D05EA" w:rsidRPr="009035C9" w:rsidRDefault="004D05EA" w:rsidP="0058507A">
                      <w:pPr>
                        <w:numPr>
                          <w:ilvl w:val="0"/>
                          <w:numId w:val="26"/>
                        </w:numPr>
                        <w:contextualSpacing/>
                      </w:pPr>
                      <w:r w:rsidRPr="009035C9">
                        <w:rPr>
                          <w:rFonts w:eastAsia="等线" w:hint="eastAsia"/>
                          <w:lang w:eastAsia="zh-CN"/>
                        </w:rPr>
                        <w:t>Note: Some issues identified in one direction may/may not be applicable for other Direction.</w:t>
                      </w:r>
                    </w:p>
                    <w:p w14:paraId="3AB7EDBE" w14:textId="77777777" w:rsidR="004D05EA" w:rsidRPr="009035C9" w:rsidRDefault="004D05EA" w:rsidP="0058507A">
                      <w:pPr>
                        <w:numPr>
                          <w:ilvl w:val="0"/>
                          <w:numId w:val="26"/>
                        </w:numPr>
                        <w:contextualSpacing/>
                      </w:pPr>
                      <w:r w:rsidRPr="009035C9">
                        <w:rPr>
                          <w:rFonts w:eastAsia="等线" w:hint="eastAsia"/>
                          <w:lang w:eastAsia="zh-CN"/>
                        </w:rPr>
                        <w:t xml:space="preserve">Note: </w:t>
                      </w:r>
                      <w:r w:rsidRPr="009035C9">
                        <w:rPr>
                          <w:rFonts w:eastAsia="等线"/>
                          <w:lang w:eastAsia="zh-CN"/>
                        </w:rPr>
                        <w:t>potential</w:t>
                      </w:r>
                      <w:r w:rsidRPr="009035C9">
                        <w:rPr>
                          <w:rFonts w:eastAsia="等线" w:hint="eastAsia"/>
                          <w:lang w:eastAsia="zh-CN"/>
                        </w:rPr>
                        <w:t xml:space="preserve"> down selection among the 3 directions is not precluded</w:t>
                      </w:r>
                    </w:p>
                    <w:p w14:paraId="3D28724F" w14:textId="77777777" w:rsidR="004D05EA" w:rsidRPr="009035C9" w:rsidRDefault="004D05EA" w:rsidP="0058507A">
                      <w:pPr>
                        <w:numPr>
                          <w:ilvl w:val="0"/>
                          <w:numId w:val="26"/>
                        </w:numPr>
                        <w:contextualSpacing/>
                      </w:pPr>
                      <w:r w:rsidRPr="009035C9">
                        <w:t>Study of data distribution mismatch to consider the use of synthetic data and</w:t>
                      </w:r>
                      <w:r w:rsidRPr="009035C9">
                        <w:rPr>
                          <w:rFonts w:eastAsia="等线" w:hint="eastAsia"/>
                          <w:lang w:eastAsia="zh-CN"/>
                        </w:rPr>
                        <w:t>/or</w:t>
                      </w:r>
                      <w:r w:rsidRPr="009035C9">
                        <w:t xml:space="preserve"> field data.</w:t>
                      </w:r>
                    </w:p>
                    <w:p w14:paraId="0C45FDD3" w14:textId="77777777" w:rsidR="004D05EA" w:rsidRPr="003B0F47" w:rsidRDefault="004D05EA" w:rsidP="00F358EB">
                      <w:pPr>
                        <w:spacing w:beforeLines="100" w:before="240"/>
                        <w:rPr>
                          <w:rFonts w:eastAsia="等线"/>
                          <w:highlight w:val="green"/>
                          <w:lang w:eastAsia="zh-CN"/>
                        </w:rPr>
                      </w:pPr>
                      <w:r w:rsidRPr="003B0F47">
                        <w:rPr>
                          <w:rFonts w:eastAsia="等线" w:hint="eastAsia"/>
                          <w:highlight w:val="green"/>
                          <w:lang w:eastAsia="zh-CN"/>
                        </w:rPr>
                        <w:t>Agreement</w:t>
                      </w:r>
                    </w:p>
                    <w:p w14:paraId="7427422B" w14:textId="77777777" w:rsidR="004D05EA" w:rsidRDefault="004D05EA" w:rsidP="0058507A">
                      <w:r>
                        <w:t>For the evaluation of temporal domain aspects of AI/ML-based CSI compression using two-sided model in Release 19, for Case 2, study the performance impact resulting from non-ideal UCI feedback.</w:t>
                      </w:r>
                    </w:p>
                    <w:p w14:paraId="21226681" w14:textId="77777777" w:rsidR="004D05EA" w:rsidRDefault="004D05EA" w:rsidP="0058507A">
                      <w:pPr>
                        <w:pStyle w:val="aa"/>
                        <w:numPr>
                          <w:ilvl w:val="0"/>
                          <w:numId w:val="27"/>
                        </w:numPr>
                        <w:suppressAutoHyphens/>
                        <w:spacing w:after="180"/>
                        <w:jc w:val="both"/>
                      </w:pPr>
                      <w:r>
                        <w:t>Scenario A: no UCI loss</w:t>
                      </w:r>
                    </w:p>
                    <w:p w14:paraId="3FC33882" w14:textId="77777777" w:rsidR="004D05EA" w:rsidRDefault="004D05EA" w:rsidP="0058507A">
                      <w:pPr>
                        <w:pStyle w:val="aa"/>
                        <w:numPr>
                          <w:ilvl w:val="1"/>
                          <w:numId w:val="27"/>
                        </w:numPr>
                        <w:suppressAutoHyphens/>
                        <w:spacing w:after="180"/>
                        <w:jc w:val="both"/>
                      </w:pPr>
                      <w:r>
                        <w:t>Note: Corresponds to an upper bound or re-aligning missing historical CSI information</w:t>
                      </w:r>
                    </w:p>
                    <w:p w14:paraId="3F5B9E4E" w14:textId="77777777" w:rsidR="004D05EA" w:rsidRDefault="004D05EA" w:rsidP="0058507A">
                      <w:pPr>
                        <w:pStyle w:val="aa"/>
                        <w:numPr>
                          <w:ilvl w:val="0"/>
                          <w:numId w:val="27"/>
                        </w:numPr>
                        <w:suppressAutoHyphens/>
                        <w:spacing w:after="180"/>
                        <w:jc w:val="both"/>
                      </w:pPr>
                      <w:r>
                        <w:t>Scenario B: UCI loss, known at NW and unknown at UE, with mitigation at NW</w:t>
                      </w:r>
                    </w:p>
                    <w:p w14:paraId="38D4F053" w14:textId="77777777" w:rsidR="004D05EA" w:rsidRDefault="004D05EA" w:rsidP="0058507A">
                      <w:pPr>
                        <w:pStyle w:val="aa"/>
                        <w:numPr>
                          <w:ilvl w:val="1"/>
                          <w:numId w:val="27"/>
                        </w:numPr>
                        <w:suppressAutoHyphens/>
                        <w:spacing w:after="180"/>
                        <w:jc w:val="both"/>
                      </w:pPr>
                      <w:r>
                        <w:t>Note: Corresponds to implementation-based mitigation at NW but no signaling to UE.</w:t>
                      </w:r>
                    </w:p>
                    <w:p w14:paraId="5C147FC2" w14:textId="77777777" w:rsidR="004D05EA" w:rsidRDefault="004D05EA" w:rsidP="0058507A">
                      <w:pPr>
                        <w:pStyle w:val="aa"/>
                        <w:numPr>
                          <w:ilvl w:val="0"/>
                          <w:numId w:val="27"/>
                        </w:numPr>
                        <w:suppressAutoHyphens/>
                        <w:spacing w:after="180"/>
                        <w:jc w:val="both"/>
                      </w:pPr>
                      <w:r>
                        <w:t>Scenario C: UCI loss, known at NW and UE, with mitigation at NW and UE</w:t>
                      </w:r>
                    </w:p>
                    <w:p w14:paraId="19762CFD" w14:textId="77777777" w:rsidR="004D05EA" w:rsidRDefault="004D05EA" w:rsidP="0058507A">
                      <w:pPr>
                        <w:pStyle w:val="aa"/>
                        <w:numPr>
                          <w:ilvl w:val="1"/>
                          <w:numId w:val="27"/>
                        </w:numPr>
                        <w:suppressAutoHyphens/>
                        <w:spacing w:after="180"/>
                        <w:jc w:val="both"/>
                      </w:pPr>
                      <w:r>
                        <w:t>Note: Corresponds to reset of historical CSI information at both UE and NW or any other mitigation approach enabled by signaling.</w:t>
                      </w:r>
                    </w:p>
                    <w:p w14:paraId="65A8B4E2" w14:textId="77777777" w:rsidR="004D05EA" w:rsidRDefault="004D05EA" w:rsidP="0058507A">
                      <w:pPr>
                        <w:pStyle w:val="aa"/>
                        <w:numPr>
                          <w:ilvl w:val="0"/>
                          <w:numId w:val="27"/>
                        </w:numPr>
                        <w:suppressAutoHyphens/>
                        <w:spacing w:after="180"/>
                        <w:jc w:val="both"/>
                      </w:pPr>
                      <w:r>
                        <w:t>UCI loss modeling</w:t>
                      </w:r>
                    </w:p>
                    <w:p w14:paraId="14302D2D" w14:textId="77777777" w:rsidR="004D05EA" w:rsidRDefault="004D05EA" w:rsidP="0058507A">
                      <w:pPr>
                        <w:pStyle w:val="aa"/>
                        <w:numPr>
                          <w:ilvl w:val="1"/>
                          <w:numId w:val="27"/>
                        </w:numPr>
                        <w:suppressAutoHyphens/>
                        <w:spacing w:after="180"/>
                        <w:jc w:val="both"/>
                      </w:pPr>
                      <w:r>
                        <w:t>10% UCI loss probability on all UCI reports</w:t>
                      </w:r>
                    </w:p>
                    <w:p w14:paraId="1741E07B" w14:textId="77777777" w:rsidR="004D05EA" w:rsidRDefault="004D05EA" w:rsidP="0058507A">
                      <w:pPr>
                        <w:pStyle w:val="aa"/>
                        <w:numPr>
                          <w:ilvl w:val="1"/>
                          <w:numId w:val="27"/>
                        </w:numPr>
                        <w:suppressAutoHyphens/>
                        <w:spacing w:after="180"/>
                        <w:jc w:val="both"/>
                      </w:pPr>
                      <w:r>
                        <w:t>Other options are not precluded, e.g., No UCI loss for the first UCI report of each observation window, and 10% UCI loss probability for the subsequent reports of each observation window, as a shortcut to simplify the evaluation work.</w:t>
                      </w:r>
                    </w:p>
                    <w:p w14:paraId="554D8CF3" w14:textId="77777777" w:rsidR="004D05EA" w:rsidRDefault="004D05EA" w:rsidP="0058507A">
                      <w:pPr>
                        <w:pStyle w:val="aa"/>
                        <w:numPr>
                          <w:ilvl w:val="1"/>
                          <w:numId w:val="27"/>
                        </w:numPr>
                        <w:suppressAutoHyphens/>
                        <w:spacing w:after="180"/>
                        <w:jc w:val="both"/>
                      </w:pPr>
                      <w:r>
                        <w:t>Other values for UCI loss probability are not precluded.</w:t>
                      </w:r>
                    </w:p>
                    <w:p w14:paraId="1B251DF2" w14:textId="77777777" w:rsidR="004D05EA" w:rsidRDefault="004D05EA" w:rsidP="0058507A">
                      <w:pPr>
                        <w:pStyle w:val="aa"/>
                        <w:numPr>
                          <w:ilvl w:val="0"/>
                          <w:numId w:val="27"/>
                        </w:numPr>
                        <w:suppressAutoHyphens/>
                        <w:spacing w:after="180"/>
                        <w:jc w:val="both"/>
                      </w:pPr>
                      <w:r>
                        <w:t>Note: The same UCI loss modeling shall be applied to the benchmark for fair comparison.</w:t>
                      </w:r>
                    </w:p>
                    <w:p w14:paraId="7377F6A3" w14:textId="28E3B6E2" w:rsidR="004D05EA" w:rsidRPr="00F358EB" w:rsidRDefault="004D05EA" w:rsidP="00F358EB">
                      <w:pPr>
                        <w:pStyle w:val="aa"/>
                        <w:numPr>
                          <w:ilvl w:val="0"/>
                          <w:numId w:val="27"/>
                        </w:numPr>
                        <w:suppressAutoHyphens/>
                        <w:spacing w:after="180"/>
                        <w:jc w:val="both"/>
                      </w:pPr>
                      <w:r w:rsidRPr="0058507A">
                        <w:t>FFS: partial PMI-related UCI loss</w:t>
                      </w:r>
                    </w:p>
                  </w:txbxContent>
                </v:textbox>
                <w10:anchorlock/>
              </v:shape>
            </w:pict>
          </mc:Fallback>
        </mc:AlternateContent>
      </w:r>
      <w:bookmarkStart w:id="0" w:name="_GoBack"/>
      <w:bookmarkEnd w:id="0"/>
    </w:p>
    <w:p w14:paraId="2239A997" w14:textId="1CCAA4BF" w:rsidR="00C368EE" w:rsidRPr="0068455D" w:rsidRDefault="003E75F6" w:rsidP="00C368EE">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lastRenderedPageBreak/>
        <w:t xml:space="preserve">Inter-vendor collaboration </w:t>
      </w:r>
    </w:p>
    <w:p w14:paraId="5639C650" w14:textId="28CA112E" w:rsidR="0006368E" w:rsidRPr="0068455D" w:rsidRDefault="00F428D5" w:rsidP="00EB3979">
      <w:pPr>
        <w:pStyle w:val="a0"/>
        <w:spacing w:line="360" w:lineRule="auto"/>
        <w:rPr>
          <w:rFonts w:eastAsiaTheme="minorEastAsia"/>
          <w:lang w:eastAsia="zh-CN"/>
        </w:rPr>
      </w:pPr>
      <w:r>
        <w:rPr>
          <w:rFonts w:eastAsiaTheme="minorEastAsia" w:hint="eastAsia"/>
          <w:lang w:eastAsia="zh-CN"/>
        </w:rPr>
        <w:t>T</w:t>
      </w:r>
      <w:r w:rsidR="00EB3979" w:rsidRPr="0068455D">
        <w:rPr>
          <w:rFonts w:eastAsiaTheme="minorEastAsia"/>
          <w:lang w:eastAsia="zh-CN"/>
        </w:rPr>
        <w:t xml:space="preserve">o alleviate the concerns related to inter-vendor collaboration, several options have been </w:t>
      </w:r>
      <w:r w:rsidR="00E50115" w:rsidRPr="0068455D">
        <w:rPr>
          <w:rFonts w:eastAsiaTheme="minorEastAsia"/>
          <w:lang w:eastAsia="zh-CN"/>
        </w:rPr>
        <w:t>identified.</w:t>
      </w:r>
      <w:r w:rsidR="003812F6" w:rsidRPr="0068455D">
        <w:rPr>
          <w:rFonts w:eastAsiaTheme="minorEastAsia"/>
          <w:lang w:eastAsia="zh-CN"/>
        </w:rPr>
        <w:t xml:space="preserve"> Before discussing these options</w:t>
      </w:r>
      <w:r w:rsidR="005B0924" w:rsidRPr="0068455D">
        <w:rPr>
          <w:rFonts w:eastAsiaTheme="minorEastAsia"/>
          <w:lang w:eastAsia="zh-CN"/>
        </w:rPr>
        <w:t xml:space="preserve">, the difference between ‘reference model’ defined in </w:t>
      </w:r>
      <w:r w:rsidR="00735704" w:rsidRPr="0068455D">
        <w:rPr>
          <w:rFonts w:eastAsiaTheme="minorEastAsia"/>
          <w:lang w:eastAsia="zh-CN"/>
        </w:rPr>
        <w:t xml:space="preserve">the RAN1 last meeting </w:t>
      </w:r>
      <w:r w:rsidR="00A74611" w:rsidRPr="0068455D">
        <w:rPr>
          <w:rFonts w:eastAsiaTheme="minorEastAsia"/>
          <w:lang w:eastAsia="zh-CN"/>
        </w:rPr>
        <w:t xml:space="preserve">and RAN4 should be addressed. </w:t>
      </w:r>
    </w:p>
    <w:p w14:paraId="6554FD90" w14:textId="14B3F139" w:rsidR="003812F6" w:rsidRPr="0068455D" w:rsidRDefault="00735704" w:rsidP="00EB3979">
      <w:pPr>
        <w:pStyle w:val="a0"/>
        <w:spacing w:line="360" w:lineRule="auto"/>
        <w:rPr>
          <w:rFonts w:eastAsiaTheme="minorEastAsia"/>
          <w:lang w:eastAsia="zh-CN"/>
        </w:rPr>
      </w:pPr>
      <w:r w:rsidRPr="0068455D">
        <w:rPr>
          <w:rFonts w:eastAsiaTheme="minorEastAsia"/>
          <w:lang w:eastAsia="zh-CN"/>
        </w:rPr>
        <w:t xml:space="preserve">From our understanding, reference model in RAN4 is utilized to pass the minimum performance test under some simple channel assumptions, e.g. a very simple DNN model with a few full-connection layers can reach this target under TDL channels, which may be not workable in actual deployment.  </w:t>
      </w:r>
      <w:r w:rsidR="006A09C3" w:rsidRPr="0068455D">
        <w:rPr>
          <w:rFonts w:eastAsiaTheme="minorEastAsia"/>
          <w:lang w:eastAsia="zh-CN"/>
        </w:rPr>
        <w:t>However, the reference model defined in RAN1 should be considered facing to commercial use with sufficient performance</w:t>
      </w:r>
      <w:r w:rsidR="00D51AFC" w:rsidRPr="0068455D">
        <w:rPr>
          <w:rFonts w:eastAsiaTheme="minorEastAsia"/>
          <w:lang w:eastAsia="zh-CN"/>
        </w:rPr>
        <w:t xml:space="preserve">. Therefore, the requirement of model complexity and ability for RAN1 reference model and RAN4 reference model </w:t>
      </w:r>
      <w:r w:rsidR="00D51ADA" w:rsidRPr="0068455D">
        <w:rPr>
          <w:rFonts w:eastAsiaTheme="minorEastAsia"/>
          <w:lang w:eastAsia="zh-CN"/>
        </w:rPr>
        <w:t>may</w:t>
      </w:r>
      <w:r w:rsidR="00D51AFC" w:rsidRPr="0068455D">
        <w:rPr>
          <w:rFonts w:eastAsiaTheme="minorEastAsia"/>
          <w:lang w:eastAsia="zh-CN"/>
        </w:rPr>
        <w:t xml:space="preserve"> be </w:t>
      </w:r>
      <w:r w:rsidR="00D51ADA" w:rsidRPr="0068455D">
        <w:rPr>
          <w:rFonts w:eastAsiaTheme="minorEastAsia"/>
          <w:lang w:eastAsia="zh-CN"/>
        </w:rPr>
        <w:t xml:space="preserve">very different, which also lead to </w:t>
      </w:r>
      <w:r w:rsidR="00CF0966" w:rsidRPr="0068455D">
        <w:rPr>
          <w:rFonts w:eastAsiaTheme="minorEastAsia"/>
          <w:lang w:eastAsia="zh-CN"/>
        </w:rPr>
        <w:t>diverse</w:t>
      </w:r>
      <w:r w:rsidR="00D51ADA" w:rsidRPr="0068455D">
        <w:rPr>
          <w:rFonts w:eastAsiaTheme="minorEastAsia"/>
          <w:lang w:eastAsia="zh-CN"/>
        </w:rPr>
        <w:t xml:space="preserve"> levels of standardization difficulty.</w:t>
      </w:r>
      <w:r w:rsidR="00CF0966" w:rsidRPr="0068455D">
        <w:rPr>
          <w:rFonts w:eastAsiaTheme="minorEastAsia"/>
          <w:lang w:eastAsia="zh-CN"/>
        </w:rPr>
        <w:t xml:space="preserve"> </w:t>
      </w:r>
      <w:r w:rsidR="0005578D" w:rsidRPr="0068455D">
        <w:rPr>
          <w:rFonts w:eastAsiaTheme="minorEastAsia"/>
          <w:lang w:eastAsia="zh-CN"/>
        </w:rPr>
        <w:t>As for the subsequent discussions, RAN1 cannot directly inherit the agreement on reference model in RAN4, which may need some further studies in RAN1.</w:t>
      </w:r>
    </w:p>
    <w:p w14:paraId="0E8C6FE9" w14:textId="405A5832" w:rsidR="009E6BFC" w:rsidRPr="0068455D" w:rsidRDefault="002A0C2E" w:rsidP="0041216E">
      <w:pPr>
        <w:pStyle w:val="a9"/>
        <w:spacing w:after="0"/>
        <w:jc w:val="both"/>
        <w:rPr>
          <w:i/>
          <w:sz w:val="20"/>
        </w:rPr>
      </w:pPr>
      <w:r w:rsidRPr="002A0C2E">
        <w:rPr>
          <w:i/>
          <w:sz w:val="20"/>
          <w:szCs w:val="20"/>
        </w:rPr>
        <w:t xml:space="preserve">Proposal </w:t>
      </w:r>
      <w:r w:rsidRPr="002A0C2E">
        <w:rPr>
          <w:i/>
          <w:sz w:val="20"/>
          <w:szCs w:val="20"/>
        </w:rPr>
        <w:fldChar w:fldCharType="begin"/>
      </w:r>
      <w:r w:rsidRPr="002A0C2E">
        <w:rPr>
          <w:i/>
          <w:sz w:val="20"/>
          <w:szCs w:val="20"/>
        </w:rPr>
        <w:instrText xml:space="preserve"> SEQ Proposal \* ARABIC </w:instrText>
      </w:r>
      <w:r w:rsidRPr="002A0C2E">
        <w:rPr>
          <w:i/>
          <w:sz w:val="20"/>
          <w:szCs w:val="20"/>
        </w:rPr>
        <w:fldChar w:fldCharType="separate"/>
      </w:r>
      <w:r w:rsidR="00FB593F">
        <w:rPr>
          <w:i/>
          <w:noProof/>
          <w:sz w:val="20"/>
          <w:szCs w:val="20"/>
        </w:rPr>
        <w:t>1</w:t>
      </w:r>
      <w:r w:rsidRPr="002A0C2E">
        <w:rPr>
          <w:i/>
          <w:sz w:val="20"/>
          <w:szCs w:val="20"/>
        </w:rPr>
        <w:fldChar w:fldCharType="end"/>
      </w:r>
      <w:r w:rsidRPr="002A0C2E">
        <w:rPr>
          <w:i/>
          <w:sz w:val="20"/>
          <w:szCs w:val="20"/>
        </w:rPr>
        <w:t xml:space="preserve">: </w:t>
      </w:r>
      <w:r w:rsidR="0088399D" w:rsidRPr="0068455D">
        <w:rPr>
          <w:i/>
          <w:sz w:val="20"/>
        </w:rPr>
        <w:t>S</w:t>
      </w:r>
      <w:r w:rsidR="009E6BFC" w:rsidRPr="0068455D">
        <w:rPr>
          <w:i/>
          <w:sz w:val="20"/>
        </w:rPr>
        <w:t>uggest to distinguish the reference model in RAN1 to in RAN4</w:t>
      </w:r>
    </w:p>
    <w:p w14:paraId="3CADEA4D" w14:textId="77777777" w:rsidR="009E6BFC" w:rsidRPr="0068455D" w:rsidRDefault="009E6BFC" w:rsidP="0041216E">
      <w:pPr>
        <w:pStyle w:val="a0"/>
        <w:numPr>
          <w:ilvl w:val="0"/>
          <w:numId w:val="7"/>
        </w:numPr>
        <w:spacing w:after="0"/>
        <w:rPr>
          <w:rFonts w:eastAsiaTheme="minorEastAsia"/>
          <w:b/>
          <w:i/>
          <w:lang w:eastAsia="zh-CN"/>
        </w:rPr>
      </w:pPr>
      <w:r w:rsidRPr="0068455D">
        <w:rPr>
          <w:rFonts w:eastAsiaTheme="minorEastAsia"/>
          <w:b/>
          <w:i/>
          <w:lang w:eastAsia="zh-CN"/>
        </w:rPr>
        <w:t xml:space="preserve">Higher requirement on model performance for reference model in RAN1 </w:t>
      </w:r>
    </w:p>
    <w:p w14:paraId="77026FB3" w14:textId="77777777" w:rsidR="009E6BFC" w:rsidRPr="0068455D" w:rsidRDefault="009E6BFC" w:rsidP="0041216E">
      <w:pPr>
        <w:pStyle w:val="a0"/>
        <w:numPr>
          <w:ilvl w:val="0"/>
          <w:numId w:val="7"/>
        </w:numPr>
        <w:spacing w:after="0"/>
        <w:rPr>
          <w:rFonts w:eastAsiaTheme="minorEastAsia"/>
          <w:b/>
          <w:i/>
          <w:lang w:eastAsia="zh-CN"/>
        </w:rPr>
      </w:pPr>
      <w:r w:rsidRPr="0068455D">
        <w:rPr>
          <w:rFonts w:eastAsiaTheme="minorEastAsia"/>
          <w:b/>
          <w:i/>
          <w:lang w:eastAsia="zh-CN"/>
        </w:rPr>
        <w:t>RAN1 cannot directly use the agreement on reference model in RAN4</w:t>
      </w:r>
    </w:p>
    <w:p w14:paraId="2A1B4DA4" w14:textId="6E21A6E5" w:rsidR="00655E1C" w:rsidRPr="00F85709" w:rsidRDefault="00F610D4" w:rsidP="00655E1C">
      <w:pPr>
        <w:pStyle w:val="2"/>
        <w:tabs>
          <w:tab w:val="clear" w:pos="2836"/>
          <w:tab w:val="num" w:pos="567"/>
        </w:tabs>
        <w:spacing w:line="360" w:lineRule="auto"/>
        <w:ind w:left="567"/>
        <w:rPr>
          <w:rFonts w:ascii="Times New Roman" w:eastAsia="宋体" w:hAnsi="Times New Roman" w:cs="Times New Roman"/>
          <w:sz w:val="24"/>
          <w:szCs w:val="24"/>
          <w:lang w:eastAsia="zh-CN"/>
        </w:rPr>
      </w:pPr>
      <w:r w:rsidRPr="00F85709">
        <w:rPr>
          <w:rFonts w:ascii="Times New Roman" w:eastAsia="宋体" w:hAnsi="Times New Roman" w:cs="Times New Roman"/>
          <w:sz w:val="24"/>
          <w:szCs w:val="24"/>
          <w:lang w:eastAsia="zh-CN"/>
        </w:rPr>
        <w:t>Option 1 (Direction C)</w:t>
      </w:r>
      <w:r w:rsidR="00655E1C" w:rsidRPr="00F85709">
        <w:rPr>
          <w:rFonts w:ascii="Times New Roman" w:eastAsia="宋体" w:hAnsi="Times New Roman" w:cs="Times New Roman"/>
          <w:sz w:val="24"/>
          <w:szCs w:val="24"/>
          <w:lang w:eastAsia="zh-CN"/>
        </w:rPr>
        <w:t xml:space="preserve">: </w:t>
      </w:r>
    </w:p>
    <w:p w14:paraId="505B622D" w14:textId="7FA48751" w:rsidR="00655E1C" w:rsidRDefault="008072A8" w:rsidP="007A7C2D">
      <w:pPr>
        <w:pStyle w:val="a0"/>
        <w:spacing w:after="0" w:line="360" w:lineRule="auto"/>
        <w:rPr>
          <w:rFonts w:eastAsiaTheme="minorEastAsia"/>
          <w:lang w:eastAsia="zh-CN"/>
        </w:rPr>
      </w:pPr>
      <w:r>
        <w:rPr>
          <w:rFonts w:eastAsiaTheme="minorEastAsia"/>
          <w:lang w:eastAsia="zh-CN"/>
        </w:rPr>
        <w:t xml:space="preserve">Option 1 </w:t>
      </w:r>
      <w:r w:rsidR="003C58A8">
        <w:rPr>
          <w:rFonts w:eastAsiaTheme="minorEastAsia"/>
          <w:lang w:eastAsia="zh-CN"/>
        </w:rPr>
        <w:t>adopt</w:t>
      </w:r>
      <w:r>
        <w:rPr>
          <w:rFonts w:eastAsiaTheme="minorEastAsia"/>
          <w:lang w:eastAsia="zh-CN"/>
        </w:rPr>
        <w:t>s fully standardized reference model</w:t>
      </w:r>
      <w:r w:rsidR="00340956">
        <w:rPr>
          <w:rFonts w:eastAsiaTheme="minorEastAsia"/>
          <w:lang w:eastAsia="zh-CN"/>
        </w:rPr>
        <w:t>, including both structures and parameters.</w:t>
      </w:r>
      <w:r w:rsidR="007A7C2D">
        <w:rPr>
          <w:rFonts w:eastAsiaTheme="minorEastAsia"/>
          <w:lang w:eastAsia="zh-CN"/>
        </w:rPr>
        <w:t xml:space="preserve"> In RAN1#118, Option 1 has been agreed is to continue study as Direction C. </w:t>
      </w:r>
      <w:r w:rsidR="00050603">
        <w:rPr>
          <w:rFonts w:eastAsiaTheme="minorEastAsia"/>
          <w:lang w:eastAsia="zh-CN"/>
        </w:rPr>
        <w:t>Basically, Option 1 can almost address the inter-vendor collaboration issues. However, the spec effort would be very large for RAN1 and RAN4, since both model structures and parameters should be specified. Besides, m</w:t>
      </w:r>
      <w:r w:rsidR="003C58A8">
        <w:rPr>
          <w:rFonts w:eastAsiaTheme="minorEastAsia"/>
          <w:lang w:eastAsia="zh-CN"/>
        </w:rPr>
        <w:t xml:space="preserve">ultiple issues </w:t>
      </w:r>
      <w:r w:rsidR="00050603">
        <w:rPr>
          <w:rFonts w:eastAsiaTheme="minorEastAsia"/>
          <w:lang w:eastAsia="zh-CN"/>
        </w:rPr>
        <w:t>as</w:t>
      </w:r>
      <w:r w:rsidR="003C58A8">
        <w:rPr>
          <w:rFonts w:eastAsiaTheme="minorEastAsia"/>
          <w:lang w:eastAsia="zh-CN"/>
        </w:rPr>
        <w:t xml:space="preserve"> listed in agreements have been proposed for further discussions.  </w:t>
      </w:r>
    </w:p>
    <w:p w14:paraId="510D92B6" w14:textId="0436D64F" w:rsidR="00BC00DA" w:rsidRPr="00360CCE" w:rsidRDefault="00E53935" w:rsidP="00360CCE">
      <w:pPr>
        <w:pStyle w:val="a0"/>
        <w:numPr>
          <w:ilvl w:val="0"/>
          <w:numId w:val="29"/>
        </w:numPr>
        <w:spacing w:after="0" w:line="360" w:lineRule="auto"/>
        <w:rPr>
          <w:rFonts w:eastAsiaTheme="minorEastAsia"/>
          <w:b/>
          <w:lang w:eastAsia="zh-CN"/>
        </w:rPr>
      </w:pPr>
      <w:r w:rsidRPr="00925761">
        <w:rPr>
          <w:rFonts w:eastAsiaTheme="minorEastAsia" w:hint="eastAsia"/>
          <w:b/>
          <w:u w:val="single"/>
          <w:lang w:eastAsia="zh-CN"/>
        </w:rPr>
        <w:t>[</w:t>
      </w:r>
      <w:r w:rsidRPr="00925761">
        <w:rPr>
          <w:rFonts w:eastAsiaTheme="minorEastAsia"/>
          <w:b/>
          <w:u w:val="single"/>
          <w:lang w:eastAsia="zh-CN"/>
        </w:rPr>
        <w:t>Issue 8</w:t>
      </w:r>
      <w:r w:rsidRPr="00925761">
        <w:rPr>
          <w:rFonts w:eastAsiaTheme="minorEastAsia" w:hint="eastAsia"/>
          <w:b/>
          <w:u w:val="single"/>
          <w:lang w:eastAsia="zh-CN"/>
        </w:rPr>
        <w:t>]</w:t>
      </w:r>
      <w:r w:rsidRPr="00925761">
        <w:rPr>
          <w:rFonts w:eastAsiaTheme="minorEastAsia"/>
          <w:b/>
          <w:u w:val="single"/>
          <w:lang w:eastAsia="zh-CN"/>
        </w:rPr>
        <w:t xml:space="preserve"> </w:t>
      </w:r>
      <w:r w:rsidR="00C63495" w:rsidRPr="00925761">
        <w:rPr>
          <w:rFonts w:eastAsiaTheme="minorEastAsia"/>
          <w:b/>
          <w:u w:val="single"/>
          <w:lang w:eastAsia="zh-CN"/>
        </w:rPr>
        <w:t>Whether to consider 3GPP’s statistical channel model or field data for reference model(s) training. In case of the latter, how dose RAN1 collect field data</w:t>
      </w:r>
      <w:r w:rsidR="00850273" w:rsidRPr="00925761">
        <w:rPr>
          <w:rFonts w:eastAsiaTheme="minorEastAsia"/>
          <w:b/>
          <w:u w:val="single"/>
          <w:lang w:eastAsia="zh-CN"/>
        </w:rPr>
        <w:t xml:space="preserve"> and agree on them?</w:t>
      </w:r>
      <w:r w:rsidR="00BC00DA" w:rsidRPr="00BC00DA">
        <w:rPr>
          <w:rFonts w:eastAsiaTheme="minorEastAsia"/>
          <w:b/>
          <w:lang w:eastAsia="zh-CN"/>
        </w:rPr>
        <w:t xml:space="preserve"> </w:t>
      </w:r>
      <w:r w:rsidR="00C63495" w:rsidRPr="00BC00DA">
        <w:rPr>
          <w:rFonts w:eastAsiaTheme="minorEastAsia"/>
          <w:b/>
          <w:lang w:eastAsia="zh-CN"/>
        </w:rPr>
        <w:t xml:space="preserve"> </w:t>
      </w:r>
      <w:r w:rsidR="00D4119A" w:rsidRPr="00360CCE">
        <w:rPr>
          <w:rFonts w:eastAsiaTheme="minorEastAsia"/>
          <w:lang w:eastAsia="zh-CN"/>
        </w:rPr>
        <w:t>I</w:t>
      </w:r>
      <w:r w:rsidR="00236663" w:rsidRPr="00360CCE">
        <w:rPr>
          <w:rFonts w:eastAsiaTheme="minorEastAsia" w:hint="eastAsia"/>
          <w:lang w:eastAsia="zh-CN"/>
        </w:rPr>
        <w:t>n</w:t>
      </w:r>
      <w:r w:rsidR="00236663" w:rsidRPr="00360CCE">
        <w:rPr>
          <w:rFonts w:eastAsiaTheme="minorEastAsia"/>
          <w:lang w:eastAsia="zh-CN"/>
        </w:rPr>
        <w:t xml:space="preserve"> RAN1#116bis, </w:t>
      </w:r>
      <w:r w:rsidR="00D4119A" w:rsidRPr="00360CCE">
        <w:rPr>
          <w:rFonts w:eastAsiaTheme="minorEastAsia"/>
          <w:lang w:eastAsia="zh-CN"/>
        </w:rPr>
        <w:t xml:space="preserve">standardized dataset in Option 2 has been deprioritized. In this case, we understand that either 3GPP’s statistical channel model </w:t>
      </w:r>
      <w:r w:rsidR="00D27949" w:rsidRPr="00360CCE">
        <w:rPr>
          <w:rFonts w:eastAsiaTheme="minorEastAsia"/>
          <w:lang w:eastAsia="zh-CN"/>
        </w:rPr>
        <w:t>n</w:t>
      </w:r>
      <w:r w:rsidR="00D4119A" w:rsidRPr="00360CCE">
        <w:rPr>
          <w:rFonts w:eastAsiaTheme="minorEastAsia"/>
          <w:lang w:eastAsia="zh-CN"/>
        </w:rPr>
        <w:t>or field data will be standardized. However, a</w:t>
      </w:r>
      <w:r w:rsidR="007B2E1F" w:rsidRPr="00360CCE">
        <w:rPr>
          <w:rFonts w:eastAsiaTheme="minorEastAsia"/>
          <w:lang w:eastAsia="zh-CN"/>
        </w:rPr>
        <w:t>n</w:t>
      </w:r>
      <w:r w:rsidR="00D4119A" w:rsidRPr="00360CCE">
        <w:rPr>
          <w:rFonts w:eastAsiaTheme="minorEastAsia"/>
          <w:lang w:eastAsia="zh-CN"/>
        </w:rPr>
        <w:t xml:space="preserve"> </w:t>
      </w:r>
      <w:r w:rsidR="007B2E1F" w:rsidRPr="00360CCE">
        <w:rPr>
          <w:rFonts w:eastAsiaTheme="minorEastAsia"/>
          <w:lang w:eastAsia="zh-CN"/>
        </w:rPr>
        <w:t xml:space="preserve">offline </w:t>
      </w:r>
      <w:r w:rsidR="00D4119A" w:rsidRPr="00360CCE">
        <w:rPr>
          <w:rFonts w:eastAsiaTheme="minorEastAsia"/>
          <w:lang w:eastAsia="zh-CN"/>
        </w:rPr>
        <w:t>commonly agreed dataset is quite necessary for Direction C, otherwise RAN1 cannot train a reference model with standardized parameters. Therefore</w:t>
      </w:r>
      <w:r w:rsidR="00D26C94" w:rsidRPr="00360CCE">
        <w:rPr>
          <w:rFonts w:eastAsiaTheme="minorEastAsia"/>
          <w:lang w:eastAsia="zh-CN"/>
        </w:rPr>
        <w:t xml:space="preserve">, how to obtain the </w:t>
      </w:r>
      <w:r w:rsidR="007B2E1F" w:rsidRPr="00360CCE">
        <w:rPr>
          <w:rFonts w:eastAsiaTheme="minorEastAsia"/>
          <w:lang w:eastAsia="zh-CN"/>
        </w:rPr>
        <w:t>offline common</w:t>
      </w:r>
      <w:r w:rsidR="00D26C94" w:rsidRPr="00360CCE">
        <w:rPr>
          <w:rFonts w:eastAsiaTheme="minorEastAsia"/>
          <w:lang w:eastAsia="zh-CN"/>
        </w:rPr>
        <w:t xml:space="preserve"> dataset will be a critical issue and need to further study.</w:t>
      </w:r>
      <w:r w:rsidR="00D27949" w:rsidRPr="00360CCE">
        <w:rPr>
          <w:rFonts w:eastAsiaTheme="minorEastAsia"/>
          <w:lang w:eastAsia="zh-CN"/>
        </w:rPr>
        <w:t xml:space="preserve"> </w:t>
      </w:r>
      <w:r w:rsidR="007B2E1F" w:rsidRPr="00360CCE">
        <w:rPr>
          <w:rFonts w:eastAsiaTheme="minorEastAsia"/>
          <w:lang w:eastAsia="zh-CN"/>
        </w:rPr>
        <w:t xml:space="preserve">Basically, the former one with 3GPP’s statistical channel model can be a starting point. Taking RAN4 discussion on public dataset on CSI compression as a reference, companies can provide their datasets for calibration, RAN1 and RAN4 can further evaluate the availability of this dataset by training the model and testing on </w:t>
      </w:r>
      <w:r w:rsidR="00354E46">
        <w:rPr>
          <w:rFonts w:eastAsiaTheme="minorEastAsia"/>
          <w:lang w:eastAsia="zh-CN"/>
        </w:rPr>
        <w:t xml:space="preserve">typical </w:t>
      </w:r>
      <w:r w:rsidR="007B2E1F" w:rsidRPr="00360CCE">
        <w:rPr>
          <w:rFonts w:eastAsiaTheme="minorEastAsia"/>
          <w:lang w:eastAsia="zh-CN"/>
        </w:rPr>
        <w:t>real scenarios.</w:t>
      </w:r>
      <w:r w:rsidR="00995A6E" w:rsidRPr="00360CCE">
        <w:rPr>
          <w:rFonts w:eastAsiaTheme="minorEastAsia"/>
          <w:lang w:eastAsia="zh-CN"/>
        </w:rPr>
        <w:t xml:space="preserve"> </w:t>
      </w:r>
    </w:p>
    <w:p w14:paraId="2782F03A" w14:textId="45851D45" w:rsidR="005D030C" w:rsidRPr="00360CCE" w:rsidRDefault="00360CCE" w:rsidP="00360CCE">
      <w:pPr>
        <w:pStyle w:val="a0"/>
        <w:numPr>
          <w:ilvl w:val="0"/>
          <w:numId w:val="29"/>
        </w:numPr>
        <w:spacing w:after="0" w:line="360" w:lineRule="auto"/>
        <w:rPr>
          <w:rFonts w:eastAsiaTheme="minorEastAsia"/>
          <w:b/>
          <w:lang w:eastAsia="zh-CN"/>
        </w:rPr>
      </w:pPr>
      <w:r w:rsidRPr="00925761">
        <w:rPr>
          <w:rFonts w:eastAsiaTheme="minorEastAsia"/>
          <w:b/>
          <w:u w:val="single"/>
          <w:lang w:eastAsia="zh-CN"/>
        </w:rPr>
        <w:t>[Issue 9] Is there performance impact due to mismatch between the distribution of the dataset used for reference model(s) training, UE-side distribution, and NW-side data distribution, and if so, how to address it?</w:t>
      </w:r>
      <w:r w:rsidR="00354E46">
        <w:rPr>
          <w:rFonts w:eastAsiaTheme="minorEastAsia"/>
          <w:b/>
          <w:lang w:eastAsia="zh-CN"/>
        </w:rPr>
        <w:t xml:space="preserve"> </w:t>
      </w:r>
      <w:r w:rsidR="00354E46">
        <w:rPr>
          <w:rFonts w:eastAsiaTheme="minorEastAsia"/>
          <w:lang w:eastAsia="zh-CN"/>
        </w:rPr>
        <w:t>As discussed in [Issue 8]</w:t>
      </w:r>
      <w:r w:rsidR="004E1D09">
        <w:rPr>
          <w:rFonts w:eastAsiaTheme="minorEastAsia"/>
          <w:lang w:eastAsia="zh-CN"/>
        </w:rPr>
        <w:t>, the reference model(s) may be trained on an offline common dataset</w:t>
      </w:r>
      <w:r w:rsidR="000D37AC">
        <w:rPr>
          <w:rFonts w:eastAsiaTheme="minorEastAsia"/>
          <w:lang w:eastAsia="zh-CN"/>
        </w:rPr>
        <w:t xml:space="preserve"> (named as Dataset-off)</w:t>
      </w:r>
      <w:r w:rsidR="004E1D09">
        <w:rPr>
          <w:rFonts w:eastAsiaTheme="minorEastAsia"/>
          <w:lang w:eastAsia="zh-CN"/>
        </w:rPr>
        <w:t>, this dataset may be generated from 3GPP’s statistical channel model</w:t>
      </w:r>
      <w:r w:rsidR="0032032F">
        <w:rPr>
          <w:rFonts w:eastAsiaTheme="minorEastAsia"/>
          <w:lang w:eastAsia="zh-CN"/>
        </w:rPr>
        <w:t xml:space="preserve"> or field data</w:t>
      </w:r>
      <w:r w:rsidR="004E1D09">
        <w:rPr>
          <w:rFonts w:eastAsiaTheme="minorEastAsia"/>
          <w:lang w:eastAsia="zh-CN"/>
        </w:rPr>
        <w:t xml:space="preserve">. </w:t>
      </w:r>
      <w:r w:rsidR="00B50AD7">
        <w:rPr>
          <w:rFonts w:eastAsiaTheme="minorEastAsia"/>
          <w:lang w:eastAsia="zh-CN"/>
        </w:rPr>
        <w:t>From our understanding</w:t>
      </w:r>
      <w:r w:rsidR="00BB7C4E">
        <w:rPr>
          <w:rFonts w:eastAsiaTheme="minorEastAsia"/>
          <w:lang w:eastAsia="zh-CN"/>
        </w:rPr>
        <w:t>, t</w:t>
      </w:r>
      <w:r w:rsidR="004E1D09">
        <w:rPr>
          <w:rFonts w:eastAsiaTheme="minorEastAsia"/>
          <w:lang w:eastAsia="zh-CN"/>
        </w:rPr>
        <w:t>h</w:t>
      </w:r>
      <w:r w:rsidR="00BB7C4E">
        <w:rPr>
          <w:rFonts w:eastAsiaTheme="minorEastAsia"/>
          <w:lang w:eastAsia="zh-CN"/>
        </w:rPr>
        <w:t>e</w:t>
      </w:r>
      <w:r w:rsidR="004E1D09">
        <w:rPr>
          <w:rFonts w:eastAsiaTheme="minorEastAsia"/>
          <w:lang w:eastAsia="zh-CN"/>
        </w:rPr>
        <w:t xml:space="preserve"> mismatch</w:t>
      </w:r>
      <w:r w:rsidR="00B50AD7">
        <w:rPr>
          <w:rFonts w:eastAsiaTheme="minorEastAsia"/>
          <w:lang w:eastAsia="zh-CN"/>
        </w:rPr>
        <w:t xml:space="preserve"> between </w:t>
      </w:r>
      <w:r w:rsidR="000D37AC">
        <w:rPr>
          <w:rFonts w:eastAsiaTheme="minorEastAsia"/>
          <w:lang w:eastAsia="zh-CN"/>
        </w:rPr>
        <w:t>Dataset-off and UE-side/NW-side field dataset (named as</w:t>
      </w:r>
      <w:r w:rsidR="004E1D09">
        <w:rPr>
          <w:rFonts w:eastAsiaTheme="minorEastAsia"/>
          <w:lang w:eastAsia="zh-CN"/>
        </w:rPr>
        <w:t xml:space="preserve"> </w:t>
      </w:r>
      <w:r w:rsidR="000D37AC">
        <w:rPr>
          <w:rFonts w:eastAsiaTheme="minorEastAsia"/>
          <w:lang w:eastAsia="zh-CN"/>
        </w:rPr>
        <w:t>Dataset-on-UE</w:t>
      </w:r>
      <w:r w:rsidR="000D37AC">
        <w:rPr>
          <w:rFonts w:eastAsiaTheme="minorEastAsia" w:hint="eastAsia"/>
          <w:lang w:eastAsia="zh-CN"/>
        </w:rPr>
        <w:t>/D</w:t>
      </w:r>
      <w:r w:rsidR="000D37AC">
        <w:rPr>
          <w:rFonts w:eastAsiaTheme="minorEastAsia"/>
          <w:lang w:eastAsia="zh-CN"/>
        </w:rPr>
        <w:t xml:space="preserve">ataset-on-NW) </w:t>
      </w:r>
      <w:r w:rsidR="00BB7C4E">
        <w:rPr>
          <w:rFonts w:eastAsiaTheme="minorEastAsia"/>
          <w:lang w:eastAsia="zh-CN"/>
        </w:rPr>
        <w:t>may happen</w:t>
      </w:r>
      <w:r w:rsidR="00B50AD7">
        <w:rPr>
          <w:rFonts w:eastAsiaTheme="minorEastAsia"/>
          <w:lang w:eastAsia="zh-CN"/>
        </w:rPr>
        <w:t xml:space="preserve"> in two conditions</w:t>
      </w:r>
      <w:r w:rsidR="000D37AC">
        <w:rPr>
          <w:rFonts w:eastAsiaTheme="minorEastAsia"/>
          <w:lang w:eastAsia="zh-CN"/>
        </w:rPr>
        <w:t>:</w:t>
      </w:r>
      <w:r w:rsidR="00BB7C4E">
        <w:rPr>
          <w:rFonts w:eastAsiaTheme="minorEastAsia"/>
          <w:lang w:eastAsia="zh-CN"/>
        </w:rPr>
        <w:t xml:space="preserve"> </w:t>
      </w:r>
    </w:p>
    <w:p w14:paraId="703DC347" w14:textId="08CD325B" w:rsidR="00995A6E" w:rsidRDefault="000D37AC" w:rsidP="00D4119A">
      <w:pPr>
        <w:pStyle w:val="a0"/>
        <w:numPr>
          <w:ilvl w:val="1"/>
          <w:numId w:val="30"/>
        </w:numPr>
        <w:spacing w:after="0" w:line="360" w:lineRule="auto"/>
        <w:rPr>
          <w:rFonts w:eastAsiaTheme="minorEastAsia"/>
          <w:lang w:eastAsia="zh-CN"/>
        </w:rPr>
      </w:pPr>
      <w:r w:rsidRPr="00925761">
        <w:rPr>
          <w:rFonts w:eastAsiaTheme="minorEastAsia"/>
          <w:b/>
          <w:u w:val="single"/>
          <w:lang w:eastAsia="zh-CN"/>
        </w:rPr>
        <w:t>Feature</w:t>
      </w:r>
      <w:r w:rsidR="000F5F1C" w:rsidRPr="00925761">
        <w:rPr>
          <w:rFonts w:eastAsiaTheme="minorEastAsia"/>
          <w:b/>
          <w:u w:val="single"/>
          <w:lang w:eastAsia="zh-CN"/>
        </w:rPr>
        <w:t xml:space="preserve"> space </w:t>
      </w:r>
      <w:r w:rsidRPr="00925761">
        <w:rPr>
          <w:rFonts w:eastAsiaTheme="minorEastAsia"/>
          <w:b/>
          <w:u w:val="single"/>
          <w:lang w:eastAsia="zh-CN"/>
        </w:rPr>
        <w:t xml:space="preserve">in Dataset-on-UE/Dataset-on-NW </w:t>
      </w:r>
      <w:r w:rsidR="003F4DB7" w:rsidRPr="00925761">
        <w:rPr>
          <w:rFonts w:eastAsiaTheme="minorEastAsia"/>
          <w:b/>
          <w:u w:val="single"/>
          <w:lang w:eastAsia="zh-CN"/>
        </w:rPr>
        <w:t xml:space="preserve">is subset of </w:t>
      </w:r>
      <w:r w:rsidR="00E06F80" w:rsidRPr="00925761">
        <w:rPr>
          <w:rFonts w:eastAsiaTheme="minorEastAsia" w:hint="eastAsia"/>
          <w:b/>
          <w:u w:val="single"/>
          <w:lang w:eastAsia="zh-CN"/>
        </w:rPr>
        <w:t>feature</w:t>
      </w:r>
      <w:r w:rsidR="000F5F1C" w:rsidRPr="00925761">
        <w:rPr>
          <w:rFonts w:eastAsiaTheme="minorEastAsia"/>
          <w:b/>
          <w:u w:val="single"/>
          <w:lang w:eastAsia="zh-CN"/>
        </w:rPr>
        <w:t xml:space="preserve"> space</w:t>
      </w:r>
      <w:r w:rsidR="00E06F80" w:rsidRPr="00925761">
        <w:rPr>
          <w:rFonts w:eastAsiaTheme="minorEastAsia"/>
          <w:b/>
          <w:u w:val="single"/>
          <w:lang w:eastAsia="zh-CN"/>
        </w:rPr>
        <w:t xml:space="preserve"> in Dataset-off</w:t>
      </w:r>
      <w:r w:rsidR="00E06F80" w:rsidRPr="00870EF9">
        <w:rPr>
          <w:rFonts w:eastAsiaTheme="minorEastAsia"/>
          <w:b/>
          <w:lang w:eastAsia="zh-CN"/>
        </w:rPr>
        <w:t>.</w:t>
      </w:r>
      <w:r w:rsidR="00E06F80">
        <w:rPr>
          <w:rFonts w:eastAsiaTheme="minorEastAsia"/>
          <w:lang w:eastAsia="zh-CN"/>
        </w:rPr>
        <w:t xml:space="preserve"> In this condition, </w:t>
      </w:r>
      <w:r w:rsidR="00CF07DB">
        <w:rPr>
          <w:rFonts w:eastAsiaTheme="minorEastAsia"/>
          <w:lang w:eastAsia="zh-CN"/>
        </w:rPr>
        <w:t xml:space="preserve">a well-trained </w:t>
      </w:r>
      <w:r w:rsidR="00E06F80">
        <w:rPr>
          <w:rFonts w:eastAsiaTheme="minorEastAsia"/>
          <w:lang w:eastAsia="zh-CN"/>
        </w:rPr>
        <w:t>reference model</w:t>
      </w:r>
      <w:r w:rsidR="00CF07DB">
        <w:rPr>
          <w:rFonts w:eastAsiaTheme="minorEastAsia"/>
          <w:lang w:eastAsia="zh-CN"/>
        </w:rPr>
        <w:t xml:space="preserve"> on Dataset-off has learnt the features within the Dataset-off </w:t>
      </w:r>
      <w:r w:rsidR="00CF07DB">
        <w:rPr>
          <w:rFonts w:eastAsiaTheme="minorEastAsia"/>
          <w:lang w:eastAsia="zh-CN"/>
        </w:rPr>
        <w:lastRenderedPageBreak/>
        <w:t>as well as the features in Dataset-on-UE/</w:t>
      </w:r>
      <w:r w:rsidR="00CF07DB">
        <w:rPr>
          <w:rFonts w:eastAsiaTheme="minorEastAsia" w:hint="eastAsia"/>
          <w:lang w:eastAsia="zh-CN"/>
        </w:rPr>
        <w:t>Data</w:t>
      </w:r>
      <w:r w:rsidR="00CF07DB">
        <w:rPr>
          <w:rFonts w:eastAsiaTheme="minorEastAsia"/>
          <w:lang w:eastAsia="zh-CN"/>
        </w:rPr>
        <w:t>set-on-NW. Hence, this reference model may still attain adequate performance on Dataset-on-UE/Dataset-on-NW, no sequential offline engineering is required.</w:t>
      </w:r>
    </w:p>
    <w:p w14:paraId="29F8634C" w14:textId="63903580" w:rsidR="00770A68" w:rsidRDefault="00770A68" w:rsidP="00D4119A">
      <w:pPr>
        <w:pStyle w:val="a0"/>
        <w:numPr>
          <w:ilvl w:val="1"/>
          <w:numId w:val="30"/>
        </w:numPr>
        <w:spacing w:after="0" w:line="360" w:lineRule="auto"/>
        <w:rPr>
          <w:rFonts w:eastAsiaTheme="minorEastAsia"/>
          <w:lang w:eastAsia="zh-CN"/>
        </w:rPr>
      </w:pPr>
      <w:r w:rsidRPr="00E835FD">
        <w:rPr>
          <w:rFonts w:eastAsiaTheme="minorEastAsia" w:hint="eastAsia"/>
          <w:b/>
          <w:u w:val="single"/>
          <w:lang w:eastAsia="zh-CN"/>
        </w:rPr>
        <w:t>F</w:t>
      </w:r>
      <w:r w:rsidRPr="00E835FD">
        <w:rPr>
          <w:rFonts w:eastAsiaTheme="minorEastAsia"/>
          <w:b/>
          <w:u w:val="single"/>
          <w:lang w:eastAsia="zh-CN"/>
        </w:rPr>
        <w:t>eature</w:t>
      </w:r>
      <w:r w:rsidR="000F5F1C" w:rsidRPr="00E835FD">
        <w:rPr>
          <w:rFonts w:eastAsiaTheme="minorEastAsia"/>
          <w:b/>
          <w:u w:val="single"/>
          <w:lang w:eastAsia="zh-CN"/>
        </w:rPr>
        <w:t xml:space="preserve"> space</w:t>
      </w:r>
      <w:r w:rsidRPr="00E835FD">
        <w:rPr>
          <w:rFonts w:eastAsiaTheme="minorEastAsia"/>
          <w:b/>
          <w:u w:val="single"/>
          <w:lang w:eastAsia="zh-CN"/>
        </w:rPr>
        <w:t xml:space="preserve"> in Dataset-on-UE</w:t>
      </w:r>
      <w:r w:rsidRPr="00E835FD">
        <w:rPr>
          <w:rFonts w:eastAsiaTheme="minorEastAsia" w:hint="eastAsia"/>
          <w:b/>
          <w:u w:val="single"/>
          <w:lang w:eastAsia="zh-CN"/>
        </w:rPr>
        <w:t>/</w:t>
      </w:r>
      <w:r w:rsidR="001568C1" w:rsidRPr="00E835FD">
        <w:rPr>
          <w:rFonts w:eastAsiaTheme="minorEastAsia" w:hint="eastAsia"/>
          <w:b/>
          <w:u w:val="single"/>
          <w:lang w:eastAsia="zh-CN"/>
        </w:rPr>
        <w:t>Data</w:t>
      </w:r>
      <w:r w:rsidR="001568C1" w:rsidRPr="00E835FD">
        <w:rPr>
          <w:rFonts w:eastAsiaTheme="minorEastAsia"/>
          <w:b/>
          <w:u w:val="single"/>
          <w:lang w:eastAsia="zh-CN"/>
        </w:rPr>
        <w:t xml:space="preserve">set-on-NW is not a subset </w:t>
      </w:r>
      <w:r w:rsidR="000F5F1C" w:rsidRPr="00E835FD">
        <w:rPr>
          <w:rFonts w:eastAsiaTheme="minorEastAsia"/>
          <w:b/>
          <w:u w:val="single"/>
          <w:lang w:eastAsia="zh-CN"/>
        </w:rPr>
        <w:t xml:space="preserve">space </w:t>
      </w:r>
      <w:r w:rsidR="001568C1" w:rsidRPr="00E835FD">
        <w:rPr>
          <w:rFonts w:eastAsiaTheme="minorEastAsia"/>
          <w:b/>
          <w:u w:val="single"/>
          <w:lang w:eastAsia="zh-CN"/>
        </w:rPr>
        <w:t>of features in Dataset-off.</w:t>
      </w:r>
      <w:r w:rsidR="001568C1">
        <w:rPr>
          <w:rFonts w:eastAsiaTheme="minorEastAsia"/>
          <w:lang w:eastAsia="zh-CN"/>
        </w:rPr>
        <w:t xml:space="preserve"> This means that the reference model trained on Dataset-off has not fully learnt the features within Dataset-on-UE/Dataset-on-NW. </w:t>
      </w:r>
      <w:r w:rsidR="007676C3">
        <w:rPr>
          <w:rFonts w:eastAsiaTheme="minorEastAsia"/>
          <w:lang w:eastAsia="zh-CN"/>
        </w:rPr>
        <w:t>To address this problem, UE/UE-side server can possess fine-tuning taking reference encoder as the initialization with the Dataset-on-UE, NW/NW-side server can also possess fine-tuning taking reference decoder as the initialization with the Dataset-on-NW.</w:t>
      </w:r>
      <w:r w:rsidR="009006D3">
        <w:rPr>
          <w:rFonts w:eastAsiaTheme="minorEastAsia"/>
          <w:lang w:eastAsia="zh-CN"/>
        </w:rPr>
        <w:t xml:space="preserve"> </w:t>
      </w:r>
      <w:r w:rsidR="00EE5330">
        <w:rPr>
          <w:rFonts w:eastAsiaTheme="minorEastAsia"/>
          <w:lang w:eastAsia="zh-CN"/>
        </w:rPr>
        <w:t xml:space="preserve">Additional information and procedure should be conducted to ensure the performance of fine-tuned encoder and fine-tuned decoder. </w:t>
      </w:r>
    </w:p>
    <w:p w14:paraId="1F5AA648" w14:textId="77777777" w:rsidR="00870EF9" w:rsidRDefault="006441D6" w:rsidP="004C047C">
      <w:pPr>
        <w:pStyle w:val="a0"/>
        <w:numPr>
          <w:ilvl w:val="0"/>
          <w:numId w:val="29"/>
        </w:numPr>
        <w:spacing w:after="0" w:line="360" w:lineRule="auto"/>
        <w:rPr>
          <w:rFonts w:eastAsiaTheme="minorEastAsia"/>
          <w:lang w:eastAsia="zh-CN"/>
        </w:rPr>
      </w:pPr>
      <w:r w:rsidRPr="004708BF">
        <w:rPr>
          <w:rFonts w:eastAsiaTheme="minorEastAsia" w:hint="eastAsia"/>
          <w:b/>
          <w:u w:val="single"/>
          <w:lang w:eastAsia="zh-CN"/>
        </w:rPr>
        <w:t>[</w:t>
      </w:r>
      <w:r w:rsidRPr="004708BF">
        <w:rPr>
          <w:rFonts w:eastAsiaTheme="minorEastAsia"/>
          <w:b/>
          <w:u w:val="single"/>
          <w:lang w:eastAsia="zh-CN"/>
        </w:rPr>
        <w:t>Issue 10] What additional information should be specified to enable UE-side encoder training, validation, and testing</w:t>
      </w:r>
      <w:r w:rsidR="0032032F" w:rsidRPr="004708BF">
        <w:rPr>
          <w:rFonts w:eastAsiaTheme="minorEastAsia"/>
          <w:b/>
          <w:u w:val="single"/>
          <w:lang w:eastAsia="zh-CN"/>
        </w:rPr>
        <w:t>, and NW-side decoder training, validation and testing?</w:t>
      </w:r>
      <w:r w:rsidR="00033432">
        <w:rPr>
          <w:rFonts w:eastAsiaTheme="minorEastAsia"/>
          <w:b/>
          <w:lang w:eastAsia="zh-CN"/>
        </w:rPr>
        <w:t xml:space="preserve"> </w:t>
      </w:r>
      <w:r w:rsidR="00D157FE" w:rsidRPr="004C047C">
        <w:rPr>
          <w:rFonts w:eastAsiaTheme="minorEastAsia"/>
          <w:lang w:eastAsia="zh-CN"/>
        </w:rPr>
        <w:t xml:space="preserve">As noted by 1-1/1-2/1-3, </w:t>
      </w:r>
      <w:r w:rsidR="004876DC" w:rsidRPr="004C047C">
        <w:rPr>
          <w:rFonts w:eastAsiaTheme="minorEastAsia"/>
          <w:lang w:eastAsia="zh-CN"/>
        </w:rPr>
        <w:t>actual CSI generation part can be trained at UE-side based on specified reference encoder/decoder, actual CSI reconstruction part can be trained at NW-side based on specified reference encoder/decoder. After UE-side separate training, UE only knows</w:t>
      </w:r>
      <w:r w:rsidR="0044374E" w:rsidRPr="004C047C">
        <w:rPr>
          <w:rFonts w:eastAsiaTheme="minorEastAsia"/>
          <w:lang w:eastAsia="zh-CN"/>
        </w:rPr>
        <w:t xml:space="preserve"> the performance of (actual CSI generation part + specified reference decoder), and similarly after NW-side separate training, NW only knows the performance of </w:t>
      </w:r>
      <w:r w:rsidR="0088235D">
        <w:rPr>
          <w:rFonts w:eastAsiaTheme="minorEastAsia"/>
          <w:lang w:eastAsia="zh-CN"/>
        </w:rPr>
        <w:t xml:space="preserve">(specified reference encoder + actual CSI reconstruction part). Both UE and NW don’t know whether (actual CSI generation part + actual CSI reconstruction part) performs well after separate training. Therefore, </w:t>
      </w:r>
      <w:r w:rsidR="00557431">
        <w:rPr>
          <w:rFonts w:eastAsiaTheme="minorEastAsia"/>
          <w:lang w:eastAsia="zh-CN"/>
        </w:rPr>
        <w:t xml:space="preserve">to after training and before actual deployment, </w:t>
      </w:r>
      <w:r w:rsidR="00870EF9">
        <w:rPr>
          <w:rFonts w:eastAsiaTheme="minorEastAsia"/>
          <w:lang w:eastAsia="zh-CN"/>
        </w:rPr>
        <w:t xml:space="preserve">a validation procedure should be conducted to affirm the performance of (actual CSI generation part + actual CSI reconstruction part). This validation procedure can refer to the NW-side and UE-side model monitoring mechanisms. </w:t>
      </w:r>
    </w:p>
    <w:p w14:paraId="2E614AEB" w14:textId="43120AD7" w:rsidR="006441D6" w:rsidRPr="00835A15" w:rsidRDefault="000C6883" w:rsidP="000C6883">
      <w:pPr>
        <w:pStyle w:val="a0"/>
        <w:numPr>
          <w:ilvl w:val="1"/>
          <w:numId w:val="30"/>
        </w:numPr>
        <w:spacing w:after="0" w:line="360" w:lineRule="auto"/>
        <w:rPr>
          <w:rFonts w:eastAsiaTheme="minorEastAsia"/>
          <w:b/>
          <w:u w:val="single"/>
          <w:lang w:eastAsia="zh-CN"/>
        </w:rPr>
      </w:pPr>
      <w:r>
        <w:rPr>
          <w:rFonts w:eastAsiaTheme="minorEastAsia"/>
          <w:b/>
          <w:u w:val="single"/>
          <w:lang w:eastAsia="zh-CN"/>
        </w:rPr>
        <w:t>NW-side v</w:t>
      </w:r>
      <w:r w:rsidR="00870EF9" w:rsidRPr="000C6883">
        <w:rPr>
          <w:rFonts w:eastAsiaTheme="minorEastAsia"/>
          <w:b/>
          <w:u w:val="single"/>
          <w:lang w:eastAsia="zh-CN"/>
        </w:rPr>
        <w:t>alidation</w:t>
      </w:r>
      <w:r>
        <w:rPr>
          <w:rFonts w:eastAsiaTheme="minorEastAsia"/>
          <w:b/>
          <w:u w:val="single"/>
          <w:lang w:eastAsia="zh-CN"/>
        </w:rPr>
        <w:t>:</w:t>
      </w:r>
      <w:r w:rsidR="00870EF9" w:rsidRPr="000C6883">
        <w:rPr>
          <w:rFonts w:eastAsiaTheme="minorEastAsia"/>
          <w:lang w:eastAsia="zh-CN"/>
        </w:rPr>
        <w:t xml:space="preserve"> UE reports the target</w:t>
      </w:r>
      <w:r w:rsidR="00894280">
        <w:rPr>
          <w:rFonts w:eastAsiaTheme="minorEastAsia"/>
          <w:lang w:eastAsia="zh-CN"/>
        </w:rPr>
        <w:t xml:space="preserve"> CSI</w:t>
      </w:r>
      <w:r w:rsidR="00870EF9" w:rsidRPr="000C6883">
        <w:rPr>
          <w:rFonts w:eastAsiaTheme="minorEastAsia"/>
          <w:lang w:eastAsia="zh-CN"/>
        </w:rPr>
        <w:t xml:space="preserve"> label to NW</w:t>
      </w:r>
      <w:r>
        <w:rPr>
          <w:rFonts w:eastAsiaTheme="minorEastAsia"/>
          <w:lang w:eastAsia="zh-CN"/>
        </w:rPr>
        <w:t>, then NW can validate the performance of (actual CSI generation part + actual CSI reconstruction part) by calculating the SGCS of target label and output of actual CSI reconstruction part.</w:t>
      </w:r>
      <w:r w:rsidR="00835A15">
        <w:rPr>
          <w:rFonts w:eastAsiaTheme="minorEastAsia"/>
          <w:lang w:eastAsia="zh-CN"/>
        </w:rPr>
        <w:t xml:space="preserve"> </w:t>
      </w:r>
      <w:r w:rsidR="00A024DA">
        <w:rPr>
          <w:rFonts w:eastAsiaTheme="minorEastAsia"/>
          <w:lang w:eastAsia="zh-CN"/>
        </w:rPr>
        <w:t xml:space="preserve">If this SGCS reaches performance target, the actual performance can be approved. </w:t>
      </w:r>
      <w:r w:rsidR="00835A15">
        <w:rPr>
          <w:rFonts w:eastAsiaTheme="minorEastAsia"/>
          <w:lang w:eastAsia="zh-CN"/>
        </w:rPr>
        <w:t>In this condition, addition</w:t>
      </w:r>
      <w:r w:rsidR="00A024DA">
        <w:rPr>
          <w:rFonts w:eastAsiaTheme="minorEastAsia"/>
          <w:lang w:eastAsia="zh-CN"/>
        </w:rPr>
        <w:t>al</w:t>
      </w:r>
      <w:r w:rsidR="00835A15">
        <w:rPr>
          <w:rFonts w:eastAsiaTheme="minorEastAsia"/>
          <w:lang w:eastAsia="zh-CN"/>
        </w:rPr>
        <w:t xml:space="preserve"> information from UE to NW </w:t>
      </w:r>
      <w:r w:rsidR="00A024DA">
        <w:rPr>
          <w:rFonts w:eastAsiaTheme="minorEastAsia"/>
          <w:lang w:eastAsia="zh-CN"/>
        </w:rPr>
        <w:t xml:space="preserve">at least </w:t>
      </w:r>
      <w:r w:rsidR="00835A15">
        <w:rPr>
          <w:rFonts w:eastAsiaTheme="minorEastAsia"/>
          <w:lang w:eastAsia="zh-CN"/>
        </w:rPr>
        <w:t>includes the target label.</w:t>
      </w:r>
    </w:p>
    <w:p w14:paraId="4725D1CA" w14:textId="7AC34305" w:rsidR="00835A15" w:rsidRPr="000C6883" w:rsidRDefault="00835A15" w:rsidP="000C6883">
      <w:pPr>
        <w:pStyle w:val="a0"/>
        <w:numPr>
          <w:ilvl w:val="1"/>
          <w:numId w:val="30"/>
        </w:numPr>
        <w:spacing w:after="0" w:line="360" w:lineRule="auto"/>
        <w:rPr>
          <w:rFonts w:eastAsiaTheme="minorEastAsia"/>
          <w:b/>
          <w:u w:val="single"/>
          <w:lang w:eastAsia="zh-CN"/>
        </w:rPr>
      </w:pPr>
      <w:r>
        <w:rPr>
          <w:rFonts w:eastAsiaTheme="minorEastAsia"/>
          <w:b/>
          <w:u w:val="single"/>
          <w:lang w:eastAsia="zh-CN"/>
        </w:rPr>
        <w:t xml:space="preserve">UE-side validation: </w:t>
      </w:r>
      <w:r w:rsidR="00C5709E">
        <w:rPr>
          <w:rFonts w:eastAsiaTheme="minorEastAsia"/>
          <w:lang w:eastAsia="zh-CN"/>
        </w:rPr>
        <w:t xml:space="preserve">NW </w:t>
      </w:r>
      <w:r w:rsidR="00A024DA">
        <w:rPr>
          <w:rFonts w:eastAsiaTheme="minorEastAsia"/>
          <w:lang w:eastAsia="zh-CN"/>
        </w:rPr>
        <w:t>transmits the output of actual CSI reconstruction part to UE, then UE can validate the performance of (actual CSI generation part + actual CSI reconstruction part) by calculating the SGCS of target label and output of actual CSI reconstruction part. In addition, the performance target should also be indicated from NW to UE for validation. In this condition, additional information from NW to UE at least includes the output of actual CSI reconstruction part and performance target.</w:t>
      </w:r>
    </w:p>
    <w:p w14:paraId="1349DF4A" w14:textId="7BB787CE" w:rsidR="00055915" w:rsidRDefault="004A6D2A" w:rsidP="00C1117B">
      <w:pPr>
        <w:pStyle w:val="a0"/>
        <w:spacing w:line="360" w:lineRule="auto"/>
        <w:rPr>
          <w:rFonts w:eastAsiaTheme="minorEastAsia"/>
          <w:lang w:eastAsia="zh-CN"/>
        </w:rPr>
      </w:pPr>
      <w:r>
        <w:rPr>
          <w:rFonts w:eastAsiaTheme="minorEastAsia"/>
          <w:lang w:eastAsia="zh-CN"/>
        </w:rPr>
        <w:t xml:space="preserve">As per our understanding, Direction C (Option 1) also </w:t>
      </w:r>
      <w:r w:rsidR="005F31BE">
        <w:rPr>
          <w:rFonts w:eastAsiaTheme="minorEastAsia"/>
          <w:lang w:eastAsia="zh-CN"/>
        </w:rPr>
        <w:t>need</w:t>
      </w:r>
      <w:r>
        <w:rPr>
          <w:rFonts w:eastAsiaTheme="minorEastAsia"/>
          <w:lang w:eastAsia="zh-CN"/>
        </w:rPr>
        <w:t xml:space="preserve">s UE-side and/or NW-side separate training based on reference model, </w:t>
      </w:r>
      <w:r w:rsidR="005F31BE">
        <w:rPr>
          <w:rFonts w:eastAsiaTheme="minorEastAsia"/>
          <w:lang w:eastAsia="zh-CN"/>
        </w:rPr>
        <w:t xml:space="preserve">instead of deploying and using reference model </w:t>
      </w:r>
      <w:r w:rsidR="005A21A1">
        <w:rPr>
          <w:rFonts w:eastAsiaTheme="minorEastAsia"/>
          <w:lang w:eastAsia="zh-CN"/>
        </w:rPr>
        <w:t xml:space="preserve">at UE/NW. Therefore, </w:t>
      </w:r>
      <w:r>
        <w:rPr>
          <w:rFonts w:eastAsiaTheme="minorEastAsia"/>
          <w:lang w:eastAsia="zh-CN"/>
        </w:rPr>
        <w:t>we are not clear what is the difference between Option 1 and Option 3a. Moreover, much more efforts are required to standardize the full reference model including both structure and parameters. In summary, we suggest to treat Direction C (Option 1) as lower priority</w:t>
      </w:r>
      <w:r w:rsidR="00866788">
        <w:rPr>
          <w:rFonts w:eastAsiaTheme="minorEastAsia"/>
          <w:lang w:eastAsia="zh-CN"/>
        </w:rPr>
        <w:t xml:space="preserve"> in Rel-19 study</w:t>
      </w:r>
      <w:r>
        <w:rPr>
          <w:rFonts w:eastAsiaTheme="minorEastAsia"/>
          <w:lang w:eastAsia="zh-CN"/>
        </w:rPr>
        <w:t>.</w:t>
      </w:r>
      <w:r w:rsidR="00055915">
        <w:rPr>
          <w:rFonts w:eastAsiaTheme="minorEastAsia" w:hint="eastAsia"/>
          <w:lang w:eastAsia="zh-CN"/>
        </w:rPr>
        <w:t xml:space="preserve"> </w:t>
      </w:r>
      <w:r w:rsidR="00055915">
        <w:rPr>
          <w:rFonts w:eastAsiaTheme="minorEastAsia"/>
          <w:lang w:eastAsia="zh-CN"/>
        </w:rPr>
        <w:t>Regarding Direction C, we have the following proposals:</w:t>
      </w:r>
    </w:p>
    <w:p w14:paraId="57A27344" w14:textId="582A9E1B" w:rsidR="00055915" w:rsidRPr="00DA4C45" w:rsidRDefault="00DA4C45" w:rsidP="007E33E7">
      <w:pPr>
        <w:pStyle w:val="a9"/>
        <w:spacing w:after="0"/>
        <w:jc w:val="both"/>
        <w:rPr>
          <w:i/>
          <w:sz w:val="20"/>
          <w:szCs w:val="20"/>
        </w:rPr>
      </w:pPr>
      <w:r w:rsidRPr="00DA4C45">
        <w:rPr>
          <w:i/>
          <w:sz w:val="20"/>
          <w:szCs w:val="20"/>
        </w:rPr>
        <w:t xml:space="preserve">Proposal </w:t>
      </w:r>
      <w:r w:rsidRPr="00DA4C45">
        <w:rPr>
          <w:i/>
          <w:sz w:val="20"/>
          <w:szCs w:val="20"/>
        </w:rPr>
        <w:fldChar w:fldCharType="begin"/>
      </w:r>
      <w:r w:rsidRPr="00DA4C45">
        <w:rPr>
          <w:i/>
          <w:sz w:val="20"/>
          <w:szCs w:val="20"/>
        </w:rPr>
        <w:instrText xml:space="preserve"> SEQ Proposal \* ARABIC </w:instrText>
      </w:r>
      <w:r w:rsidRPr="00DA4C45">
        <w:rPr>
          <w:i/>
          <w:sz w:val="20"/>
          <w:szCs w:val="20"/>
        </w:rPr>
        <w:fldChar w:fldCharType="separate"/>
      </w:r>
      <w:r w:rsidR="00FB593F">
        <w:rPr>
          <w:i/>
          <w:noProof/>
          <w:sz w:val="20"/>
          <w:szCs w:val="20"/>
        </w:rPr>
        <w:t>2</w:t>
      </w:r>
      <w:r w:rsidRPr="00DA4C45">
        <w:rPr>
          <w:i/>
          <w:sz w:val="20"/>
          <w:szCs w:val="20"/>
        </w:rPr>
        <w:fldChar w:fldCharType="end"/>
      </w:r>
      <w:r>
        <w:rPr>
          <w:i/>
          <w:sz w:val="20"/>
          <w:szCs w:val="20"/>
        </w:rPr>
        <w:t xml:space="preserve">: </w:t>
      </w:r>
      <w:r w:rsidR="00055915" w:rsidRPr="00DA4C45">
        <w:rPr>
          <w:rFonts w:hint="eastAsia"/>
          <w:i/>
          <w:sz w:val="20"/>
          <w:szCs w:val="20"/>
        </w:rPr>
        <w:t>R</w:t>
      </w:r>
      <w:r w:rsidR="00055915" w:rsidRPr="00DA4C45">
        <w:rPr>
          <w:i/>
          <w:sz w:val="20"/>
          <w:szCs w:val="20"/>
        </w:rPr>
        <w:t>egarding [issue 8]</w:t>
      </w:r>
      <w:r w:rsidRPr="00DA4C45">
        <w:rPr>
          <w:i/>
          <w:sz w:val="20"/>
          <w:szCs w:val="20"/>
        </w:rPr>
        <w:t xml:space="preserve"> in Direction C</w:t>
      </w:r>
      <w:r w:rsidR="00055915" w:rsidRPr="00DA4C45">
        <w:rPr>
          <w:i/>
          <w:sz w:val="20"/>
          <w:szCs w:val="20"/>
        </w:rPr>
        <w:t>, RAN1 can refer to RAN4’s discussion on non-specified public dataset:</w:t>
      </w:r>
    </w:p>
    <w:p w14:paraId="5574540A" w14:textId="6B5B0502" w:rsidR="00180E66" w:rsidRPr="006B2E04" w:rsidRDefault="00055915" w:rsidP="007E33E7">
      <w:pPr>
        <w:pStyle w:val="a0"/>
        <w:numPr>
          <w:ilvl w:val="0"/>
          <w:numId w:val="7"/>
        </w:numPr>
        <w:spacing w:after="0"/>
        <w:rPr>
          <w:rFonts w:eastAsiaTheme="minorEastAsia"/>
          <w:b/>
          <w:i/>
          <w:lang w:eastAsia="zh-CN"/>
        </w:rPr>
      </w:pPr>
      <w:r w:rsidRPr="00DA4C45">
        <w:rPr>
          <w:rFonts w:eastAsiaTheme="minorEastAsia"/>
          <w:b/>
          <w:i/>
          <w:lang w:eastAsia="zh-CN"/>
        </w:rPr>
        <w:t>3GPP’s statistical channel model can be a starting point</w:t>
      </w:r>
    </w:p>
    <w:p w14:paraId="4020CD5C" w14:textId="135325A9" w:rsidR="00C55713" w:rsidRDefault="00B444F2" w:rsidP="007E33E7">
      <w:pPr>
        <w:pStyle w:val="a9"/>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sidR="00FB593F">
        <w:rPr>
          <w:i/>
          <w:noProof/>
          <w:sz w:val="20"/>
          <w:szCs w:val="20"/>
        </w:rPr>
        <w:t>3</w:t>
      </w:r>
      <w:r w:rsidRPr="00B444F2">
        <w:rPr>
          <w:i/>
          <w:sz w:val="20"/>
          <w:szCs w:val="20"/>
        </w:rPr>
        <w:fldChar w:fldCharType="end"/>
      </w:r>
      <w:r>
        <w:rPr>
          <w:i/>
          <w:sz w:val="20"/>
          <w:szCs w:val="20"/>
        </w:rPr>
        <w:t xml:space="preserve">: </w:t>
      </w:r>
      <w:r w:rsidRPr="00B444F2">
        <w:rPr>
          <w:rFonts w:hint="eastAsia"/>
          <w:i/>
          <w:sz w:val="20"/>
          <w:szCs w:val="20"/>
        </w:rPr>
        <w:t>R</w:t>
      </w:r>
      <w:r w:rsidRPr="00B444F2">
        <w:rPr>
          <w:i/>
          <w:sz w:val="20"/>
          <w:szCs w:val="20"/>
        </w:rPr>
        <w:t>egarding [issue 9] in Direction C, UE-side/NW-side fine-tuning can be conducted to alleviate the dataset mismatch issue.</w:t>
      </w:r>
    </w:p>
    <w:p w14:paraId="418631E1" w14:textId="7EE871D6" w:rsidR="00B444F2" w:rsidRPr="00B444F2" w:rsidRDefault="00B444F2" w:rsidP="007E33E7">
      <w:pPr>
        <w:pStyle w:val="a9"/>
        <w:spacing w:beforeLines="100" w:before="240" w:after="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sidR="00FB593F">
        <w:rPr>
          <w:i/>
          <w:noProof/>
          <w:sz w:val="20"/>
          <w:szCs w:val="20"/>
        </w:rPr>
        <w:t>4</w:t>
      </w:r>
      <w:r w:rsidRPr="00B444F2">
        <w:rPr>
          <w:i/>
          <w:sz w:val="20"/>
          <w:szCs w:val="20"/>
        </w:rPr>
        <w:fldChar w:fldCharType="end"/>
      </w:r>
      <w:r w:rsidRPr="00B444F2">
        <w:rPr>
          <w:i/>
          <w:sz w:val="20"/>
          <w:szCs w:val="20"/>
        </w:rPr>
        <w:t xml:space="preserve">: </w:t>
      </w:r>
      <w:r w:rsidRPr="00B444F2">
        <w:rPr>
          <w:rFonts w:hint="eastAsia"/>
          <w:i/>
          <w:sz w:val="20"/>
          <w:szCs w:val="20"/>
        </w:rPr>
        <w:t>R</w:t>
      </w:r>
      <w:r w:rsidRPr="00B444F2">
        <w:rPr>
          <w:i/>
          <w:sz w:val="20"/>
          <w:szCs w:val="20"/>
        </w:rPr>
        <w:t>egarding [issue 10] in Direction C, additional information at least includes:</w:t>
      </w:r>
    </w:p>
    <w:p w14:paraId="52968C36" w14:textId="4E6518E6" w:rsidR="00B444F2" w:rsidRPr="00B444F2" w:rsidRDefault="00B444F2" w:rsidP="007E33E7">
      <w:pPr>
        <w:pStyle w:val="a0"/>
        <w:numPr>
          <w:ilvl w:val="0"/>
          <w:numId w:val="7"/>
        </w:numPr>
        <w:spacing w:after="0"/>
        <w:rPr>
          <w:rFonts w:eastAsiaTheme="minorEastAsia"/>
          <w:b/>
          <w:i/>
          <w:lang w:eastAsia="zh-CN"/>
        </w:rPr>
      </w:pPr>
      <w:r w:rsidRPr="00B444F2">
        <w:rPr>
          <w:rFonts w:eastAsiaTheme="minorEastAsia"/>
          <w:b/>
          <w:i/>
          <w:lang w:eastAsia="zh-CN"/>
        </w:rPr>
        <w:lastRenderedPageBreak/>
        <w:t>From UE to NW: target label</w:t>
      </w:r>
    </w:p>
    <w:p w14:paraId="688C9010" w14:textId="0FE643C3" w:rsidR="00B444F2" w:rsidRDefault="00B444F2" w:rsidP="007E33E7">
      <w:pPr>
        <w:pStyle w:val="a0"/>
        <w:numPr>
          <w:ilvl w:val="0"/>
          <w:numId w:val="7"/>
        </w:numPr>
        <w:spacing w:after="0"/>
        <w:rPr>
          <w:rFonts w:eastAsiaTheme="minorEastAsia"/>
          <w:b/>
          <w:i/>
          <w:lang w:eastAsia="zh-CN"/>
        </w:rPr>
      </w:pPr>
      <w:r w:rsidRPr="00B444F2">
        <w:rPr>
          <w:rFonts w:eastAsiaTheme="minorEastAsia"/>
          <w:b/>
          <w:i/>
          <w:lang w:eastAsia="zh-CN"/>
        </w:rPr>
        <w:t>From NW to UE: output of actual CSI reconstruction part and performance target</w:t>
      </w:r>
    </w:p>
    <w:p w14:paraId="4BCBCE0A" w14:textId="55C55C4F" w:rsidR="00866788" w:rsidRPr="00866788" w:rsidRDefault="00866788" w:rsidP="007E33E7">
      <w:pPr>
        <w:pStyle w:val="a9"/>
        <w:spacing w:beforeLines="100" w:before="240" w:after="0"/>
        <w:jc w:val="both"/>
        <w:rPr>
          <w:i/>
          <w:sz w:val="20"/>
          <w:szCs w:val="20"/>
        </w:rPr>
      </w:pPr>
      <w:r w:rsidRPr="00866788">
        <w:rPr>
          <w:i/>
          <w:sz w:val="20"/>
          <w:szCs w:val="20"/>
        </w:rPr>
        <w:t xml:space="preserve">Proposal </w:t>
      </w:r>
      <w:r w:rsidRPr="00866788">
        <w:rPr>
          <w:i/>
          <w:sz w:val="20"/>
          <w:szCs w:val="20"/>
        </w:rPr>
        <w:fldChar w:fldCharType="begin"/>
      </w:r>
      <w:r w:rsidRPr="00866788">
        <w:rPr>
          <w:i/>
          <w:sz w:val="20"/>
          <w:szCs w:val="20"/>
        </w:rPr>
        <w:instrText xml:space="preserve"> SEQ Proposal \* ARABIC </w:instrText>
      </w:r>
      <w:r w:rsidRPr="00866788">
        <w:rPr>
          <w:i/>
          <w:sz w:val="20"/>
          <w:szCs w:val="20"/>
        </w:rPr>
        <w:fldChar w:fldCharType="separate"/>
      </w:r>
      <w:r w:rsidR="00FB593F">
        <w:rPr>
          <w:i/>
          <w:noProof/>
          <w:sz w:val="20"/>
          <w:szCs w:val="20"/>
        </w:rPr>
        <w:t>5</w:t>
      </w:r>
      <w:r w:rsidRPr="00866788">
        <w:rPr>
          <w:i/>
          <w:sz w:val="20"/>
          <w:szCs w:val="20"/>
        </w:rPr>
        <w:fldChar w:fldCharType="end"/>
      </w:r>
      <w:r w:rsidR="004049E0">
        <w:rPr>
          <w:i/>
          <w:sz w:val="20"/>
          <w:szCs w:val="20"/>
        </w:rPr>
        <w:t xml:space="preserve">: </w:t>
      </w:r>
      <w:r w:rsidR="00180449">
        <w:rPr>
          <w:i/>
          <w:sz w:val="20"/>
          <w:szCs w:val="20"/>
        </w:rPr>
        <w:t>De</w:t>
      </w:r>
      <w:r w:rsidRPr="00866788">
        <w:rPr>
          <w:i/>
          <w:sz w:val="20"/>
          <w:szCs w:val="20"/>
        </w:rPr>
        <w:t>prioritize Direction C (Option 1) in Rel-19.</w:t>
      </w:r>
    </w:p>
    <w:p w14:paraId="271D49DA" w14:textId="62A15B4D" w:rsidR="004A2E4A" w:rsidRPr="00F85709" w:rsidRDefault="00C368EE" w:rsidP="00C368EE">
      <w:pPr>
        <w:pStyle w:val="2"/>
        <w:tabs>
          <w:tab w:val="clear" w:pos="2836"/>
          <w:tab w:val="num" w:pos="567"/>
        </w:tabs>
        <w:spacing w:line="360" w:lineRule="auto"/>
        <w:ind w:left="567"/>
        <w:rPr>
          <w:rFonts w:ascii="Times New Roman" w:eastAsia="宋体" w:hAnsi="Times New Roman" w:cs="Times New Roman"/>
          <w:sz w:val="24"/>
          <w:lang w:eastAsia="zh-CN"/>
        </w:rPr>
      </w:pPr>
      <w:r w:rsidRPr="00F85709">
        <w:rPr>
          <w:rFonts w:ascii="Times New Roman" w:eastAsia="宋体" w:hAnsi="Times New Roman" w:cs="Times New Roman"/>
          <w:sz w:val="24"/>
          <w:lang w:eastAsia="zh-CN"/>
        </w:rPr>
        <w:t>Option 3</w:t>
      </w:r>
    </w:p>
    <w:p w14:paraId="08F0043C" w14:textId="79BEC457" w:rsidR="00C15CE7" w:rsidRDefault="00B56F56" w:rsidP="00010B39">
      <w:pPr>
        <w:pStyle w:val="a0"/>
        <w:spacing w:line="360" w:lineRule="auto"/>
        <w:rPr>
          <w:rFonts w:eastAsiaTheme="minorEastAsia"/>
          <w:lang w:eastAsia="zh-CN"/>
        </w:rPr>
      </w:pPr>
      <w:r>
        <w:rPr>
          <w:rFonts w:eastAsiaTheme="minorEastAsia"/>
          <w:lang w:eastAsia="zh-CN"/>
        </w:rPr>
        <w:t>F</w:t>
      </w:r>
      <w:r w:rsidR="00C368EE" w:rsidRPr="0068455D">
        <w:rPr>
          <w:rFonts w:eastAsiaTheme="minorEastAsia"/>
          <w:lang w:eastAsia="zh-CN"/>
        </w:rPr>
        <w:t>or Option 3</w:t>
      </w:r>
      <w:r w:rsidR="00C70712" w:rsidRPr="0068455D">
        <w:rPr>
          <w:rFonts w:eastAsiaTheme="minorEastAsia"/>
          <w:lang w:eastAsia="zh-CN"/>
        </w:rPr>
        <w:t xml:space="preserve">, how to </w:t>
      </w:r>
      <w:r w:rsidR="006B08C4" w:rsidRPr="0068455D">
        <w:rPr>
          <w:rFonts w:eastAsiaTheme="minorEastAsia"/>
          <w:lang w:eastAsia="zh-CN"/>
        </w:rPr>
        <w:t>standardize</w:t>
      </w:r>
      <w:r w:rsidR="00C70712" w:rsidRPr="0068455D">
        <w:rPr>
          <w:rFonts w:eastAsiaTheme="minorEastAsia"/>
          <w:lang w:eastAsia="zh-CN"/>
        </w:rPr>
        <w:t xml:space="preserve"> the</w:t>
      </w:r>
      <w:r w:rsidR="006B08C4" w:rsidRPr="0068455D">
        <w:rPr>
          <w:rFonts w:eastAsiaTheme="minorEastAsia"/>
          <w:lang w:eastAsia="zh-CN"/>
        </w:rPr>
        <w:t xml:space="preserve"> reference model structure</w:t>
      </w:r>
      <w:r w:rsidR="00C70712" w:rsidRPr="0068455D">
        <w:rPr>
          <w:rFonts w:eastAsiaTheme="minorEastAsia"/>
          <w:lang w:eastAsia="zh-CN"/>
        </w:rPr>
        <w:t xml:space="preserve"> </w:t>
      </w:r>
      <w:r>
        <w:rPr>
          <w:rFonts w:eastAsiaTheme="minorEastAsia"/>
          <w:lang w:eastAsia="zh-CN"/>
        </w:rPr>
        <w:t>has been discussed in RAN1#118</w:t>
      </w:r>
      <w:r w:rsidR="000E016B">
        <w:rPr>
          <w:rFonts w:eastAsiaTheme="minorEastAsia"/>
          <w:lang w:eastAsia="zh-CN"/>
        </w:rPr>
        <w:t xml:space="preserve">, wherein both Case 0, Case 2 and Case 3 haven been listed. And for temporal domain aspects Case 2 and Case 3, </w:t>
      </w:r>
      <w:r w:rsidR="0030040E">
        <w:rPr>
          <w:rFonts w:eastAsiaTheme="minorEastAsia"/>
          <w:lang w:eastAsia="zh-CN"/>
        </w:rPr>
        <w:t>strive to reuse the model structure of Case 0. Therefore, we suggest RAN1 to firstly consider the model structure standardization on Case 0 for simplicity, Case 2 and Case 3 can be continued after the model structure in Case 0 has been specified.</w:t>
      </w:r>
      <w:r w:rsidR="00C15CE7">
        <w:rPr>
          <w:rFonts w:eastAsiaTheme="minorEastAsia"/>
          <w:lang w:eastAsia="zh-CN"/>
        </w:rPr>
        <w:t xml:space="preserve"> </w:t>
      </w:r>
    </w:p>
    <w:p w14:paraId="65BF75F4" w14:textId="030CC42B" w:rsidR="0030040E" w:rsidRPr="0030040E" w:rsidRDefault="0030040E" w:rsidP="0030040E">
      <w:pPr>
        <w:pStyle w:val="a9"/>
        <w:rPr>
          <w:i/>
          <w:sz w:val="20"/>
          <w:szCs w:val="20"/>
        </w:rPr>
      </w:pPr>
      <w:r w:rsidRPr="0030040E">
        <w:rPr>
          <w:i/>
          <w:sz w:val="20"/>
          <w:szCs w:val="20"/>
        </w:rPr>
        <w:t xml:space="preserve">Proposal </w:t>
      </w:r>
      <w:r w:rsidRPr="0030040E">
        <w:rPr>
          <w:i/>
          <w:sz w:val="20"/>
          <w:szCs w:val="20"/>
        </w:rPr>
        <w:fldChar w:fldCharType="begin"/>
      </w:r>
      <w:r w:rsidRPr="0030040E">
        <w:rPr>
          <w:i/>
          <w:sz w:val="20"/>
          <w:szCs w:val="20"/>
        </w:rPr>
        <w:instrText xml:space="preserve"> SEQ Proposal \* ARABIC </w:instrText>
      </w:r>
      <w:r w:rsidRPr="0030040E">
        <w:rPr>
          <w:i/>
          <w:sz w:val="20"/>
          <w:szCs w:val="20"/>
        </w:rPr>
        <w:fldChar w:fldCharType="separate"/>
      </w:r>
      <w:r w:rsidR="00FB593F">
        <w:rPr>
          <w:i/>
          <w:noProof/>
          <w:sz w:val="20"/>
          <w:szCs w:val="20"/>
        </w:rPr>
        <w:t>6</w:t>
      </w:r>
      <w:r w:rsidRPr="0030040E">
        <w:rPr>
          <w:i/>
          <w:sz w:val="20"/>
          <w:szCs w:val="20"/>
        </w:rPr>
        <w:fldChar w:fldCharType="end"/>
      </w:r>
      <w:r>
        <w:rPr>
          <w:i/>
          <w:sz w:val="20"/>
          <w:szCs w:val="20"/>
        </w:rPr>
        <w:t xml:space="preserve">: </w:t>
      </w:r>
      <w:r w:rsidRPr="0030040E">
        <w:rPr>
          <w:i/>
          <w:sz w:val="20"/>
          <w:szCs w:val="20"/>
        </w:rPr>
        <w:t>Regarding the standardization of model structure in Option 3, suggest to prioritize the work on Case 0. Case 2 and Case 3 can be further considered after model structure in Case 0 has been specified</w:t>
      </w:r>
      <w:r w:rsidR="00D23519">
        <w:rPr>
          <w:i/>
          <w:sz w:val="20"/>
          <w:szCs w:val="20"/>
        </w:rPr>
        <w:t>.</w:t>
      </w:r>
    </w:p>
    <w:p w14:paraId="2446E2A0" w14:textId="02A9CF41" w:rsidR="00F85709" w:rsidRPr="00F85709" w:rsidRDefault="00F85709" w:rsidP="00F85709">
      <w:pPr>
        <w:pStyle w:val="3"/>
        <w:spacing w:afterLines="100" w:after="240"/>
        <w:ind w:left="0" w:firstLine="0"/>
        <w:rPr>
          <w:rFonts w:ascii="Times New Roman" w:hAnsi="Times New Roman" w:cs="Times New Roman"/>
          <w:sz w:val="22"/>
          <w:lang w:eastAsia="zh-CN"/>
        </w:rPr>
      </w:pPr>
      <w:r w:rsidRPr="00F85709">
        <w:rPr>
          <w:rFonts w:ascii="Times New Roman" w:hAnsi="Times New Roman" w:cs="Times New Roman"/>
          <w:sz w:val="22"/>
          <w:lang w:eastAsia="zh-CN"/>
        </w:rPr>
        <w:t xml:space="preserve">Option 3a </w:t>
      </w:r>
      <w:r>
        <w:rPr>
          <w:rFonts w:ascii="Times New Roman" w:hAnsi="Times New Roman" w:cs="Times New Roman"/>
          <w:sz w:val="22"/>
          <w:lang w:eastAsia="zh-CN"/>
        </w:rPr>
        <w:t>(</w:t>
      </w:r>
      <w:r w:rsidRPr="00F85709">
        <w:rPr>
          <w:rFonts w:ascii="Times New Roman" w:hAnsi="Times New Roman" w:cs="Times New Roman"/>
          <w:sz w:val="22"/>
          <w:lang w:eastAsia="zh-CN"/>
        </w:rPr>
        <w:t>Direction A</w:t>
      </w:r>
      <w:r>
        <w:rPr>
          <w:rFonts w:ascii="Times New Roman" w:hAnsi="Times New Roman" w:cs="Times New Roman"/>
          <w:sz w:val="22"/>
          <w:lang w:eastAsia="zh-CN"/>
        </w:rPr>
        <w:t>)</w:t>
      </w:r>
      <w:r w:rsidRPr="00F85709">
        <w:rPr>
          <w:rFonts w:ascii="Times New Roman" w:hAnsi="Times New Roman" w:cs="Times New Roman"/>
          <w:sz w:val="22"/>
          <w:lang w:eastAsia="zh-CN"/>
        </w:rPr>
        <w:t xml:space="preserve">: </w:t>
      </w:r>
    </w:p>
    <w:p w14:paraId="0B232B10" w14:textId="2F7C9903" w:rsidR="00C368EE" w:rsidRPr="0068455D" w:rsidRDefault="00CE07DC" w:rsidP="00F85709">
      <w:pPr>
        <w:pStyle w:val="a0"/>
        <w:spacing w:line="360" w:lineRule="auto"/>
        <w:rPr>
          <w:rFonts w:eastAsiaTheme="minorEastAsia"/>
          <w:lang w:eastAsia="zh-CN"/>
        </w:rPr>
      </w:pPr>
      <w:r>
        <w:rPr>
          <w:rFonts w:eastAsiaTheme="minorEastAsia"/>
          <w:lang w:eastAsia="zh-CN"/>
        </w:rPr>
        <w:t xml:space="preserve">In RAN1#118, </w:t>
      </w:r>
      <w:r w:rsidR="00F85709">
        <w:rPr>
          <w:rFonts w:eastAsiaTheme="minorEastAsia"/>
          <w:lang w:eastAsia="zh-CN"/>
        </w:rPr>
        <w:t>Option 3a</w:t>
      </w:r>
      <w:r>
        <w:rPr>
          <w:rFonts w:eastAsiaTheme="minorEastAsia"/>
          <w:lang w:eastAsia="zh-CN"/>
        </w:rPr>
        <w:t xml:space="preserve"> </w:t>
      </w:r>
      <w:r w:rsidR="00F85709">
        <w:rPr>
          <w:rFonts w:eastAsiaTheme="minorEastAsia"/>
          <w:lang w:eastAsia="zh-CN"/>
        </w:rPr>
        <w:t>is</w:t>
      </w:r>
      <w:r>
        <w:rPr>
          <w:rFonts w:eastAsiaTheme="minorEastAsia"/>
          <w:lang w:eastAsia="zh-CN"/>
        </w:rPr>
        <w:t xml:space="preserve"> further divided as Direction A</w:t>
      </w:r>
      <w:r w:rsidR="00812900">
        <w:rPr>
          <w:rFonts w:eastAsiaTheme="minorEastAsia"/>
          <w:lang w:eastAsia="zh-CN"/>
        </w:rPr>
        <w:t xml:space="preserve">. </w:t>
      </w:r>
      <w:r w:rsidR="00F85709">
        <w:rPr>
          <w:rFonts w:eastAsiaTheme="minorEastAsia" w:hint="eastAsia"/>
          <w:lang w:eastAsia="zh-CN"/>
        </w:rPr>
        <w:t>P</w:t>
      </w:r>
      <w:r w:rsidR="00F85709" w:rsidRPr="0068455D">
        <w:rPr>
          <w:rFonts w:eastAsiaTheme="minorEastAsia"/>
          <w:lang w:eastAsia="zh-CN"/>
        </w:rPr>
        <w:t>arameters received at the UE or UE-side goes through offline engineering at the UE-side (e.g., UE-side OTT server), e.g., potential re-training, re-development of a different model, and/or offline testing. Moreover,</w:t>
      </w:r>
      <w:r w:rsidR="00F85709">
        <w:rPr>
          <w:rFonts w:eastAsiaTheme="minorEastAsia"/>
          <w:lang w:eastAsia="zh-CN"/>
        </w:rPr>
        <w:t xml:space="preserve"> </w:t>
      </w:r>
      <w:r w:rsidR="00F85709" w:rsidRPr="0068455D">
        <w:rPr>
          <w:rFonts w:eastAsiaTheme="minorEastAsia"/>
          <w:lang w:eastAsia="zh-CN"/>
        </w:rPr>
        <w:t>Option 3a-1/3a-2/3a-3 are further categorized from what parameters are exchanged from NW-side to UW-side, referred to as CSI generation part/CSI reconstruction part/both CSI generation part and CSI reconstruction part.</w:t>
      </w:r>
    </w:p>
    <w:p w14:paraId="360BED52" w14:textId="59D205E4" w:rsidR="006B08C4" w:rsidRPr="0068455D" w:rsidRDefault="006B08C4" w:rsidP="00CF2304">
      <w:pPr>
        <w:pStyle w:val="a0"/>
        <w:numPr>
          <w:ilvl w:val="0"/>
          <w:numId w:val="34"/>
        </w:numPr>
        <w:spacing w:line="360" w:lineRule="auto"/>
        <w:rPr>
          <w:rFonts w:eastAsiaTheme="minorEastAsia"/>
          <w:lang w:eastAsia="zh-CN"/>
        </w:rPr>
      </w:pPr>
      <w:r w:rsidRPr="0068455D">
        <w:rPr>
          <w:rFonts w:eastAsiaTheme="minorEastAsia"/>
          <w:b/>
          <w:lang w:eastAsia="zh-CN"/>
        </w:rPr>
        <w:t>Feasibility:</w:t>
      </w:r>
      <w:r w:rsidRPr="0068455D">
        <w:rPr>
          <w:rFonts w:eastAsiaTheme="minorEastAsia"/>
          <w:lang w:eastAsia="zh-CN"/>
        </w:rPr>
        <w:t xml:space="preserve"> </w:t>
      </w:r>
      <w:r w:rsidR="00417652" w:rsidRPr="0068455D">
        <w:rPr>
          <w:rFonts w:eastAsiaTheme="minorEastAsia"/>
          <w:lang w:eastAsia="zh-CN"/>
        </w:rPr>
        <w:t xml:space="preserve">whether Option 3a is feasible depends on </w:t>
      </w:r>
      <w:r w:rsidR="00E36FED" w:rsidRPr="0068455D">
        <w:rPr>
          <w:rFonts w:eastAsiaTheme="minorEastAsia"/>
          <w:lang w:eastAsia="zh-CN"/>
        </w:rPr>
        <w:t xml:space="preserve">how </w:t>
      </w:r>
      <w:r w:rsidR="00FD247D" w:rsidRPr="0068455D">
        <w:rPr>
          <w:rFonts w:eastAsiaTheme="minorEastAsia"/>
          <w:lang w:eastAsia="zh-CN"/>
        </w:rPr>
        <w:t xml:space="preserve">reference model structure is specified. If RAN1 can standardize the reference model structure, </w:t>
      </w:r>
      <w:r w:rsidR="00417652" w:rsidRPr="0068455D">
        <w:rPr>
          <w:rFonts w:eastAsiaTheme="minorEastAsia"/>
          <w:lang w:eastAsia="zh-CN"/>
        </w:rPr>
        <w:t xml:space="preserve">parameters exchange </w:t>
      </w:r>
      <w:r w:rsidR="00FD247D" w:rsidRPr="0068455D">
        <w:rPr>
          <w:rFonts w:eastAsiaTheme="minorEastAsia"/>
          <w:lang w:eastAsia="zh-CN"/>
        </w:rPr>
        <w:t>can be performed in offline manner</w:t>
      </w:r>
      <w:r w:rsidR="00934CE5" w:rsidRPr="0068455D">
        <w:rPr>
          <w:rFonts w:eastAsiaTheme="minorEastAsia"/>
          <w:lang w:eastAsia="zh-CN"/>
        </w:rPr>
        <w:t xml:space="preserve"> or over the air-interface.</w:t>
      </w:r>
      <w:r w:rsidR="00FD247D" w:rsidRPr="0068455D">
        <w:rPr>
          <w:rFonts w:eastAsiaTheme="minorEastAsia"/>
          <w:lang w:eastAsia="zh-CN"/>
        </w:rPr>
        <w:t xml:space="preserve"> </w:t>
      </w:r>
      <w:r w:rsidR="00934CE5" w:rsidRPr="0068455D">
        <w:rPr>
          <w:rFonts w:eastAsiaTheme="minorEastAsia"/>
          <w:lang w:eastAsia="zh-CN"/>
        </w:rPr>
        <w:t xml:space="preserve">If the parameters are exchanged in offline manner, the </w:t>
      </w:r>
      <w:r w:rsidR="00FD247D" w:rsidRPr="0068455D">
        <w:rPr>
          <w:rFonts w:eastAsiaTheme="minorEastAsia"/>
          <w:lang w:eastAsia="zh-CN"/>
        </w:rPr>
        <w:t xml:space="preserve">standardization effort </w:t>
      </w:r>
      <w:r w:rsidR="00934CE5" w:rsidRPr="0068455D">
        <w:rPr>
          <w:rFonts w:eastAsiaTheme="minorEastAsia"/>
          <w:lang w:eastAsia="zh-CN"/>
        </w:rPr>
        <w:t>in</w:t>
      </w:r>
      <w:r w:rsidR="00FD247D" w:rsidRPr="0068455D">
        <w:rPr>
          <w:rFonts w:eastAsiaTheme="minorEastAsia"/>
          <w:lang w:eastAsia="zh-CN"/>
        </w:rPr>
        <w:t xml:space="preserve"> RAN1</w:t>
      </w:r>
      <w:r w:rsidR="00934CE5" w:rsidRPr="0068455D">
        <w:rPr>
          <w:rFonts w:eastAsiaTheme="minorEastAsia"/>
          <w:lang w:eastAsia="zh-CN"/>
        </w:rPr>
        <w:t xml:space="preserve"> may be fewer</w:t>
      </w:r>
      <w:r w:rsidR="00C76AF2" w:rsidRPr="0068455D">
        <w:rPr>
          <w:rFonts w:eastAsiaTheme="minorEastAsia"/>
          <w:lang w:eastAsia="zh-CN"/>
        </w:rPr>
        <w:t>.</w:t>
      </w:r>
      <w:r w:rsidR="00934CE5" w:rsidRPr="0068455D">
        <w:rPr>
          <w:rFonts w:eastAsiaTheme="minorEastAsia"/>
          <w:lang w:eastAsia="zh-CN"/>
        </w:rPr>
        <w:t xml:space="preserve"> </w:t>
      </w:r>
      <w:r w:rsidR="00C76AF2" w:rsidRPr="0068455D">
        <w:rPr>
          <w:rFonts w:eastAsiaTheme="minorEastAsia"/>
          <w:lang w:eastAsia="zh-CN"/>
        </w:rPr>
        <w:t>It also</w:t>
      </w:r>
      <w:r w:rsidR="00934CE5" w:rsidRPr="0068455D">
        <w:rPr>
          <w:rFonts w:eastAsiaTheme="minorEastAsia"/>
          <w:lang w:eastAsia="zh-CN"/>
        </w:rPr>
        <w:t xml:space="preserve"> seems m</w:t>
      </w:r>
      <w:r w:rsidR="00C76AF2" w:rsidRPr="0068455D">
        <w:rPr>
          <w:rFonts w:eastAsiaTheme="minorEastAsia"/>
          <w:lang w:eastAsia="zh-CN"/>
        </w:rPr>
        <w:t xml:space="preserve">ore </w:t>
      </w:r>
      <w:r w:rsidR="00934CE5" w:rsidRPr="0068455D">
        <w:rPr>
          <w:rFonts w:eastAsiaTheme="minorEastAsia"/>
          <w:lang w:eastAsia="zh-CN"/>
        </w:rPr>
        <w:t xml:space="preserve">feasible since both parameters exchange and </w:t>
      </w:r>
      <w:r w:rsidR="00C76AF2" w:rsidRPr="0068455D">
        <w:rPr>
          <w:rFonts w:eastAsiaTheme="minorEastAsia"/>
          <w:lang w:eastAsia="zh-CN"/>
        </w:rPr>
        <w:t>sub</w:t>
      </w:r>
      <w:r w:rsidR="00934CE5" w:rsidRPr="0068455D">
        <w:rPr>
          <w:rFonts w:eastAsiaTheme="minorEastAsia"/>
          <w:lang w:eastAsia="zh-CN"/>
        </w:rPr>
        <w:t>sequent e</w:t>
      </w:r>
      <w:r w:rsidR="00C76AF2" w:rsidRPr="0068455D">
        <w:rPr>
          <w:rFonts w:eastAsiaTheme="minorEastAsia"/>
          <w:lang w:eastAsia="zh-CN"/>
        </w:rPr>
        <w:t xml:space="preserve">ngineering are through offline ways, which brings little RAN1 impact. </w:t>
      </w:r>
      <w:r w:rsidR="00934CE5" w:rsidRPr="0068455D">
        <w:rPr>
          <w:rFonts w:eastAsiaTheme="minorEastAsia"/>
          <w:lang w:eastAsia="zh-CN"/>
        </w:rPr>
        <w:t xml:space="preserve">While if the parameters are exchanged over the air-interface, </w:t>
      </w:r>
      <w:r w:rsidR="00C76AF2" w:rsidRPr="0068455D">
        <w:rPr>
          <w:rFonts w:eastAsiaTheme="minorEastAsia"/>
          <w:lang w:eastAsia="zh-CN"/>
        </w:rPr>
        <w:t>how to support parameters exchange over the air-interface should be further discussed and may bring much more RAN1 standardization effort and impact.</w:t>
      </w:r>
    </w:p>
    <w:p w14:paraId="72738992" w14:textId="72FF57CC" w:rsidR="00934CE5" w:rsidRPr="0068455D" w:rsidRDefault="009C7D36" w:rsidP="00CF2304">
      <w:pPr>
        <w:pStyle w:val="a0"/>
        <w:numPr>
          <w:ilvl w:val="0"/>
          <w:numId w:val="34"/>
        </w:numPr>
        <w:spacing w:line="360" w:lineRule="auto"/>
        <w:rPr>
          <w:rFonts w:eastAsiaTheme="minorEastAsia"/>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 structure is standardized, the inter-vendor collaboration complexity can be </w:t>
      </w:r>
      <w:r w:rsidR="00B43942" w:rsidRPr="0068455D">
        <w:rPr>
          <w:rFonts w:eastAsiaTheme="minorEastAsia"/>
          <w:lang w:eastAsia="zh-CN"/>
        </w:rPr>
        <w:t>alleviated</w:t>
      </w:r>
      <w:r w:rsidR="00F6186A" w:rsidRPr="0068455D">
        <w:rPr>
          <w:rFonts w:eastAsiaTheme="minorEastAsia"/>
          <w:lang w:eastAsia="zh-CN"/>
        </w:rPr>
        <w:t xml:space="preserve"> to some extent</w:t>
      </w:r>
      <w:r w:rsidR="00B43942" w:rsidRPr="0068455D">
        <w:rPr>
          <w:rFonts w:eastAsiaTheme="minorEastAsia"/>
          <w:lang w:eastAsia="zh-CN"/>
        </w:rPr>
        <w:t xml:space="preserve">. </w:t>
      </w:r>
      <w:r w:rsidR="000A7162" w:rsidRPr="0068455D">
        <w:rPr>
          <w:rFonts w:eastAsiaTheme="minorEastAsia"/>
          <w:lang w:eastAsia="zh-CN"/>
        </w:rPr>
        <w:t xml:space="preserve">However, whether parameters exchange through offline or over the air-interface may result different levels of inter-vendor collaboration complexity. If offline manner is utilized, </w:t>
      </w:r>
      <w:r w:rsidR="00F6186A" w:rsidRPr="0068455D">
        <w:rPr>
          <w:rFonts w:eastAsiaTheme="minorEastAsia"/>
          <w:lang w:eastAsia="zh-CN"/>
        </w:rPr>
        <w:t xml:space="preserve">the inter-vendor complexity for offline parameters exchange from NW-side to UE-side </w:t>
      </w:r>
      <w:r w:rsidR="000A7162" w:rsidRPr="0068455D">
        <w:rPr>
          <w:rFonts w:eastAsiaTheme="minorEastAsia"/>
          <w:lang w:eastAsia="zh-CN"/>
        </w:rPr>
        <w:t>is</w:t>
      </w:r>
      <w:r w:rsidR="00F6186A" w:rsidRPr="0068455D">
        <w:rPr>
          <w:rFonts w:eastAsiaTheme="minorEastAsia"/>
          <w:lang w:eastAsia="zh-CN"/>
        </w:rPr>
        <w:t xml:space="preserve"> still required</w:t>
      </w:r>
      <w:r w:rsidR="00161B52" w:rsidRPr="0068455D">
        <w:rPr>
          <w:rFonts w:eastAsiaTheme="minorEastAsia"/>
          <w:lang w:eastAsia="zh-CN"/>
        </w:rPr>
        <w:t xml:space="preserve">. </w:t>
      </w:r>
      <w:r w:rsidR="000A7162" w:rsidRPr="0068455D">
        <w:rPr>
          <w:rFonts w:eastAsiaTheme="minorEastAsia"/>
          <w:lang w:eastAsia="zh-CN"/>
        </w:rPr>
        <w:t xml:space="preserve">Specifically, </w:t>
      </w:r>
      <w:r w:rsidR="00161B52" w:rsidRPr="0068455D">
        <w:rPr>
          <w:rFonts w:eastAsiaTheme="minorEastAsia"/>
          <w:lang w:eastAsia="zh-CN"/>
        </w:rPr>
        <w:t>the offline collaboration complexity may be ar</w:t>
      </w:r>
      <w:r w:rsidR="00934CE5" w:rsidRPr="0068455D">
        <w:rPr>
          <w:rFonts w:eastAsiaTheme="minorEastAsia"/>
          <w:lang w:eastAsia="zh-CN"/>
        </w:rPr>
        <w:t>ising</w:t>
      </w:r>
      <w:r w:rsidR="00161B52" w:rsidRPr="0068455D">
        <w:rPr>
          <w:rFonts w:eastAsiaTheme="minorEastAsia"/>
          <w:lang w:eastAsia="zh-CN"/>
        </w:rPr>
        <w:t xml:space="preserve"> when one UE vendor is required to collaborate to multiple NW vendors</w:t>
      </w:r>
      <w:r w:rsidR="000A7162" w:rsidRPr="0068455D">
        <w:rPr>
          <w:rFonts w:eastAsiaTheme="minorEastAsia"/>
          <w:lang w:eastAsia="zh-CN"/>
        </w:rPr>
        <w:t xml:space="preserve"> and</w:t>
      </w:r>
      <w:r w:rsidR="006A7250" w:rsidRPr="0068455D">
        <w:rPr>
          <w:rFonts w:eastAsiaTheme="minorEastAsia"/>
          <w:lang w:eastAsia="zh-CN"/>
        </w:rPr>
        <w:t xml:space="preserve"> vice versa</w:t>
      </w:r>
      <w:r w:rsidR="00161B52" w:rsidRPr="0068455D">
        <w:rPr>
          <w:rFonts w:eastAsiaTheme="minorEastAsia"/>
          <w:lang w:eastAsia="zh-CN"/>
        </w:rPr>
        <w:t>.</w:t>
      </w:r>
      <w:r w:rsidR="00706DA6" w:rsidRPr="0068455D">
        <w:rPr>
          <w:rFonts w:eastAsiaTheme="minorEastAsia"/>
          <w:lang w:eastAsia="zh-CN"/>
        </w:rPr>
        <w:t xml:space="preserve"> As comparison, if the parameters exchange is over the air-interface, the procedure and signaling can be specified so that the inter-vendor collaboration complexity can be </w:t>
      </w:r>
      <w:r w:rsidR="003607D0" w:rsidRPr="0068455D">
        <w:rPr>
          <w:rFonts w:eastAsiaTheme="minorEastAsia"/>
          <w:lang w:eastAsia="zh-CN"/>
        </w:rPr>
        <w:t>alleviated</w:t>
      </w:r>
      <w:r w:rsidR="00706DA6" w:rsidRPr="0068455D">
        <w:rPr>
          <w:rFonts w:eastAsiaTheme="minorEastAsia"/>
          <w:lang w:eastAsia="zh-CN"/>
        </w:rPr>
        <w:t>.</w:t>
      </w:r>
      <w:r w:rsidR="00880739" w:rsidRPr="0068455D">
        <w:rPr>
          <w:rFonts w:eastAsiaTheme="minorEastAsia"/>
          <w:lang w:eastAsia="zh-CN"/>
        </w:rPr>
        <w:t xml:space="preserve"> And the possible offline engineering, such as offline testing still needs further inter-vendor collaboration.</w:t>
      </w:r>
    </w:p>
    <w:p w14:paraId="45156566" w14:textId="0E469D3C" w:rsidR="00637787" w:rsidRPr="0068455D" w:rsidRDefault="00934CE5" w:rsidP="00CF2304">
      <w:pPr>
        <w:pStyle w:val="a0"/>
        <w:numPr>
          <w:ilvl w:val="0"/>
          <w:numId w:val="34"/>
        </w:numPr>
        <w:spacing w:line="360" w:lineRule="auto"/>
        <w:rPr>
          <w:rFonts w:eastAsiaTheme="minorEastAsia"/>
          <w:lang w:eastAsia="zh-CN"/>
        </w:rPr>
      </w:pPr>
      <w:r w:rsidRPr="0068455D">
        <w:rPr>
          <w:rFonts w:eastAsiaTheme="minorEastAsia"/>
          <w:b/>
          <w:lang w:eastAsia="zh-CN"/>
        </w:rPr>
        <w:t xml:space="preserve">Performance: </w:t>
      </w:r>
      <w:r w:rsidR="00887DFA" w:rsidRPr="0068455D">
        <w:rPr>
          <w:rFonts w:eastAsiaTheme="minorEastAsia"/>
          <w:lang w:eastAsia="zh-CN"/>
        </w:rPr>
        <w:t xml:space="preserve"> </w:t>
      </w:r>
      <w:r w:rsidRPr="0068455D">
        <w:rPr>
          <w:rFonts w:eastAsiaTheme="minorEastAsia"/>
          <w:lang w:eastAsia="zh-CN"/>
        </w:rPr>
        <w:t xml:space="preserve">the performance of </w:t>
      </w:r>
      <w:r w:rsidR="008E7012" w:rsidRPr="0068455D">
        <w:rPr>
          <w:rFonts w:eastAsiaTheme="minorEastAsia"/>
          <w:lang w:eastAsia="zh-CN"/>
        </w:rPr>
        <w:t xml:space="preserve">Option 3a </w:t>
      </w:r>
      <w:r w:rsidR="000C779D" w:rsidRPr="0068455D">
        <w:rPr>
          <w:rFonts w:eastAsiaTheme="minorEastAsia"/>
          <w:lang w:eastAsia="zh-CN"/>
        </w:rPr>
        <w:t xml:space="preserve">is better than fully standardized model structure and parameters in Option 1. Moreover, the performance of </w:t>
      </w:r>
      <w:r w:rsidR="00634216" w:rsidRPr="0068455D">
        <w:rPr>
          <w:rFonts w:eastAsiaTheme="minorEastAsia"/>
          <w:lang w:eastAsia="zh-CN"/>
        </w:rPr>
        <w:t xml:space="preserve">Option </w:t>
      </w:r>
      <w:r w:rsidR="000C779D" w:rsidRPr="0068455D">
        <w:rPr>
          <w:rFonts w:eastAsiaTheme="minorEastAsia"/>
          <w:lang w:eastAsia="zh-CN"/>
        </w:rPr>
        <w:t xml:space="preserve">3a can also be </w:t>
      </w:r>
      <w:r w:rsidR="008E7012" w:rsidRPr="0068455D">
        <w:rPr>
          <w:rFonts w:eastAsiaTheme="minorEastAsia"/>
          <w:lang w:eastAsia="zh-CN"/>
        </w:rPr>
        <w:t>further improved if offline engineering, e.g., re-training and re-development is performed.</w:t>
      </w:r>
      <w:r w:rsidR="000C779D" w:rsidRPr="0068455D">
        <w:rPr>
          <w:rFonts w:eastAsiaTheme="minorEastAsia"/>
          <w:lang w:eastAsia="zh-CN"/>
        </w:rPr>
        <w:t xml:space="preserve"> </w:t>
      </w:r>
    </w:p>
    <w:p w14:paraId="1E178DD5" w14:textId="28DFA161" w:rsidR="009C7D36" w:rsidRPr="0068455D" w:rsidRDefault="00BE4AD4" w:rsidP="00CF2304">
      <w:pPr>
        <w:pStyle w:val="a0"/>
        <w:numPr>
          <w:ilvl w:val="0"/>
          <w:numId w:val="35"/>
        </w:numPr>
        <w:spacing w:line="360" w:lineRule="auto"/>
        <w:rPr>
          <w:rFonts w:eastAsiaTheme="minorEastAsia"/>
          <w:lang w:eastAsia="zh-CN"/>
        </w:rPr>
      </w:pPr>
      <w:r>
        <w:rPr>
          <w:rFonts w:eastAsiaTheme="minorEastAsia"/>
          <w:b/>
          <w:lang w:eastAsia="zh-CN"/>
        </w:rPr>
        <w:t>Sub-o</w:t>
      </w:r>
      <w:r w:rsidR="003C58B3" w:rsidRPr="0068455D">
        <w:rPr>
          <w:rFonts w:eastAsiaTheme="minorEastAsia"/>
          <w:b/>
          <w:lang w:eastAsia="zh-CN"/>
        </w:rPr>
        <w:t>ption 3a-1</w:t>
      </w:r>
      <w:r w:rsidR="003C58B3" w:rsidRPr="0068455D">
        <w:rPr>
          <w:rFonts w:eastAsiaTheme="minorEastAsia"/>
          <w:lang w:eastAsia="zh-CN"/>
        </w:rPr>
        <w:t>,</w:t>
      </w:r>
      <w:r w:rsidR="00637787" w:rsidRPr="0068455D">
        <w:rPr>
          <w:rFonts w:eastAsiaTheme="minorEastAsia"/>
          <w:lang w:eastAsia="zh-CN"/>
        </w:rPr>
        <w:t xml:space="preserve"> only the parameters of CSI generation part is exchanged from NW-side to UE-side, hence UE-side/UE-side OTT server can only re-train the CSI generation part. This offline re-retraining </w:t>
      </w:r>
      <w:r w:rsidR="00637787" w:rsidRPr="0068455D">
        <w:rPr>
          <w:rFonts w:eastAsiaTheme="minorEastAsia"/>
          <w:lang w:eastAsia="zh-CN"/>
        </w:rPr>
        <w:lastRenderedPageBreak/>
        <w:t xml:space="preserve">requires </w:t>
      </w:r>
      <w:r w:rsidR="00F55BC0" w:rsidRPr="0068455D">
        <w:rPr>
          <w:rFonts w:eastAsiaTheme="minorEastAsia"/>
          <w:lang w:eastAsia="zh-CN"/>
        </w:rPr>
        <w:t xml:space="preserve">dataset sharing from NW-side to UE-side, including the target CSI label and intermediate information of NW-side CSI generation part output. As per our understanding, offline re-training </w:t>
      </w:r>
      <w:r w:rsidR="00520940" w:rsidRPr="0068455D">
        <w:rPr>
          <w:rFonts w:eastAsiaTheme="minorEastAsia"/>
          <w:lang w:eastAsia="zh-CN"/>
        </w:rPr>
        <w:t xml:space="preserve">only </w:t>
      </w:r>
      <w:r w:rsidR="0027524E" w:rsidRPr="0068455D">
        <w:rPr>
          <w:rFonts w:eastAsiaTheme="minorEastAsia"/>
          <w:lang w:eastAsia="zh-CN"/>
        </w:rPr>
        <w:t xml:space="preserve">on UE-side CSI generation part with the intermediate information as the label is useless to further improve the final performance, since the upper-bound </w:t>
      </w:r>
      <w:r w:rsidR="00520940" w:rsidRPr="0068455D">
        <w:rPr>
          <w:rFonts w:eastAsiaTheme="minorEastAsia"/>
          <w:lang w:eastAsia="zh-CN"/>
        </w:rPr>
        <w:t xml:space="preserve">has been limited by the </w:t>
      </w:r>
      <w:r w:rsidR="0033442E" w:rsidRPr="0068455D">
        <w:rPr>
          <w:rFonts w:eastAsiaTheme="minorEastAsia"/>
          <w:lang w:eastAsia="zh-CN"/>
        </w:rPr>
        <w:t xml:space="preserve">optimal intermediate information as the input of </w:t>
      </w:r>
      <w:r w:rsidR="00520940" w:rsidRPr="0068455D">
        <w:rPr>
          <w:rFonts w:eastAsiaTheme="minorEastAsia"/>
          <w:lang w:eastAsia="zh-CN"/>
        </w:rPr>
        <w:t>NW-side CSI reconstruction part.</w:t>
      </w:r>
    </w:p>
    <w:p w14:paraId="44984BED" w14:textId="56B89B6B" w:rsidR="00520940" w:rsidRPr="0068455D" w:rsidRDefault="00BE4AD4" w:rsidP="00CF2304">
      <w:pPr>
        <w:pStyle w:val="a0"/>
        <w:numPr>
          <w:ilvl w:val="0"/>
          <w:numId w:val="35"/>
        </w:numPr>
        <w:spacing w:line="360" w:lineRule="auto"/>
        <w:rPr>
          <w:rFonts w:eastAsiaTheme="minorEastAsia"/>
          <w:lang w:eastAsia="zh-CN"/>
        </w:rPr>
      </w:pPr>
      <w:r>
        <w:rPr>
          <w:rFonts w:eastAsiaTheme="minorEastAsia"/>
          <w:b/>
          <w:lang w:eastAsia="zh-CN"/>
        </w:rPr>
        <w:t>Sub-o</w:t>
      </w:r>
      <w:r w:rsidR="00520940" w:rsidRPr="0068455D">
        <w:rPr>
          <w:rFonts w:eastAsiaTheme="minorEastAsia"/>
          <w:b/>
          <w:lang w:eastAsia="zh-CN"/>
        </w:rPr>
        <w:t xml:space="preserve">ption 3a-2, </w:t>
      </w:r>
      <w:r w:rsidR="00520940" w:rsidRPr="0068455D">
        <w:rPr>
          <w:rFonts w:eastAsiaTheme="minorEastAsia"/>
          <w:lang w:eastAsia="zh-CN"/>
        </w:rPr>
        <w:t>only the parameters of CSI reconstruction part is exchanged from NW-side to UE-side, hence UE-side/UE-side OTT server can train UE-side CSI generation part with this CSI reconstruction part.</w:t>
      </w:r>
      <w:r w:rsidR="00AB21F7" w:rsidRPr="0068455D">
        <w:rPr>
          <w:rFonts w:eastAsiaTheme="minorEastAsia"/>
          <w:lang w:eastAsia="zh-CN"/>
        </w:rPr>
        <w:t xml:space="preserve"> This offline training requires dataset sharing from NW-side to UE-side, including the target CSI label.</w:t>
      </w:r>
      <w:r w:rsidR="0033442E" w:rsidRPr="0068455D">
        <w:rPr>
          <w:rFonts w:eastAsiaTheme="minorEastAsia"/>
          <w:lang w:eastAsia="zh-CN"/>
        </w:rPr>
        <w:t xml:space="preserve"> </w:t>
      </w:r>
      <w:r w:rsidR="00B8316F" w:rsidRPr="0068455D">
        <w:rPr>
          <w:rFonts w:eastAsiaTheme="minorEastAsia"/>
          <w:lang w:eastAsia="zh-CN"/>
        </w:rPr>
        <w:t>By freezing the CSI reconstruction part and training the CSI generation part, the final performance can be improved.</w:t>
      </w:r>
      <w:r w:rsidR="001138FB" w:rsidRPr="0068455D">
        <w:rPr>
          <w:rFonts w:eastAsiaTheme="minorEastAsia"/>
          <w:lang w:eastAsia="zh-CN"/>
        </w:rPr>
        <w:t xml:space="preserve"> One possible problem is that, without the exchanged parameters of CSI generation part from NW-side, the offline training for UE-side generation part from a random start may be time consuming and cannot arrive to optimal convergence. </w:t>
      </w:r>
    </w:p>
    <w:p w14:paraId="27EB3FAA" w14:textId="78B5B355" w:rsidR="00D31177" w:rsidRPr="0068455D" w:rsidRDefault="00BE4AD4" w:rsidP="00CF2304">
      <w:pPr>
        <w:pStyle w:val="a0"/>
        <w:numPr>
          <w:ilvl w:val="0"/>
          <w:numId w:val="35"/>
        </w:numPr>
        <w:spacing w:line="360" w:lineRule="auto"/>
        <w:rPr>
          <w:rFonts w:eastAsiaTheme="minorEastAsia"/>
          <w:lang w:eastAsia="zh-CN"/>
        </w:rPr>
      </w:pPr>
      <w:r>
        <w:rPr>
          <w:rFonts w:eastAsiaTheme="minorEastAsia"/>
          <w:b/>
          <w:lang w:eastAsia="zh-CN"/>
        </w:rPr>
        <w:t>Sub-o</w:t>
      </w:r>
      <w:r w:rsidR="001138FB" w:rsidRPr="0068455D">
        <w:rPr>
          <w:rFonts w:eastAsiaTheme="minorEastAsia"/>
          <w:b/>
          <w:lang w:eastAsia="zh-CN"/>
        </w:rPr>
        <w:t xml:space="preserve">ption </w:t>
      </w:r>
      <w:r w:rsidR="005C5B70" w:rsidRPr="0068455D">
        <w:rPr>
          <w:rFonts w:eastAsiaTheme="minorEastAsia"/>
          <w:b/>
          <w:lang w:eastAsia="zh-CN"/>
        </w:rPr>
        <w:t xml:space="preserve">3a-3, </w:t>
      </w:r>
      <w:r w:rsidR="005C5B70" w:rsidRPr="0068455D">
        <w:rPr>
          <w:rFonts w:eastAsiaTheme="minorEastAsia"/>
          <w:lang w:eastAsia="zh-CN"/>
        </w:rPr>
        <w:t xml:space="preserve">both the parameters of CSI </w:t>
      </w:r>
      <w:r w:rsidR="00FC34D8" w:rsidRPr="0068455D">
        <w:rPr>
          <w:rFonts w:eastAsiaTheme="minorEastAsia"/>
          <w:lang w:eastAsia="zh-CN"/>
        </w:rPr>
        <w:t xml:space="preserve">generation part and CSI reconstruction part are exchanged from NW-side to UE-side, hence UE-side/UE-side OTT server can re-train UE-side CSI generation part. Compared to Option 3a-2, the re-training based on the exchanged parameters of CSI generation part is more rapid and likely to achieve the optimal convergence. </w:t>
      </w:r>
      <w:r w:rsidR="00E0362B" w:rsidRPr="0068455D">
        <w:rPr>
          <w:rFonts w:eastAsiaTheme="minorEastAsia"/>
          <w:lang w:eastAsia="zh-CN"/>
        </w:rPr>
        <w:t>However, Option 3a-3 may result the largest parameters overhead in offline exchange or over the air-interface.</w:t>
      </w:r>
    </w:p>
    <w:p w14:paraId="669CA1AB" w14:textId="74BAB3F3" w:rsidR="003F762E" w:rsidRPr="00CE07DC" w:rsidRDefault="00D31177" w:rsidP="00CF2304">
      <w:pPr>
        <w:pStyle w:val="a0"/>
        <w:numPr>
          <w:ilvl w:val="0"/>
          <w:numId w:val="34"/>
        </w:numPr>
        <w:spacing w:line="360" w:lineRule="auto"/>
        <w:rPr>
          <w:rFonts w:eastAsiaTheme="minorEastAsia"/>
          <w:b/>
          <w:lang w:eastAsia="zh-CN"/>
        </w:rPr>
      </w:pPr>
      <w:r w:rsidRPr="0068455D">
        <w:rPr>
          <w:rFonts w:eastAsiaTheme="minorEastAsia"/>
          <w:b/>
          <w:lang w:eastAsia="zh-CN"/>
        </w:rPr>
        <w:t>Interoperability and RAN4 testing</w:t>
      </w:r>
      <w:r w:rsidRPr="00CF2304">
        <w:rPr>
          <w:rFonts w:eastAsiaTheme="minorEastAsia"/>
          <w:lang w:eastAsia="zh-CN"/>
        </w:rPr>
        <w:t xml:space="preserve">: </w:t>
      </w:r>
      <w:r w:rsidR="00E0362B" w:rsidRPr="00CF2304">
        <w:rPr>
          <w:rFonts w:eastAsiaTheme="minorEastAsia"/>
          <w:lang w:eastAsia="zh-CN"/>
        </w:rPr>
        <w:t xml:space="preserve"> </w:t>
      </w:r>
      <w:r w:rsidR="002A13BA" w:rsidRPr="00CF2304">
        <w:rPr>
          <w:rFonts w:eastAsiaTheme="minorEastAsia"/>
          <w:lang w:eastAsia="zh-CN"/>
        </w:rPr>
        <w:t>as per our understanding, if the reference model structure can be specified, this issue can be alleviated to some extent. However, the final conclusion should be up to RAN4 discussion.</w:t>
      </w:r>
    </w:p>
    <w:p w14:paraId="71BE8657" w14:textId="6F59F3A9" w:rsidR="00CF2304" w:rsidRDefault="00CF2304" w:rsidP="00CF2304">
      <w:pPr>
        <w:pStyle w:val="a0"/>
        <w:spacing w:line="360" w:lineRule="auto"/>
        <w:rPr>
          <w:rFonts w:eastAsiaTheme="minorEastAsia"/>
          <w:lang w:eastAsia="zh-CN"/>
        </w:rPr>
      </w:pPr>
      <w:r>
        <w:rPr>
          <w:rFonts w:eastAsiaTheme="minorEastAsia"/>
          <w:lang w:eastAsia="zh-CN"/>
        </w:rPr>
        <w:t>R</w:t>
      </w:r>
      <w:r w:rsidR="00812900">
        <w:rPr>
          <w:rFonts w:eastAsiaTheme="minorEastAsia"/>
          <w:lang w:eastAsia="zh-CN"/>
        </w:rPr>
        <w:t xml:space="preserve">egarding </w:t>
      </w:r>
      <w:r w:rsidR="009B03B8">
        <w:rPr>
          <w:rFonts w:eastAsiaTheme="minorEastAsia"/>
          <w:lang w:eastAsia="zh-CN"/>
        </w:rPr>
        <w:t xml:space="preserve">various kinds of </w:t>
      </w:r>
      <w:r w:rsidR="00812900">
        <w:rPr>
          <w:rFonts w:eastAsiaTheme="minorEastAsia"/>
          <w:lang w:eastAsia="zh-CN"/>
        </w:rPr>
        <w:t xml:space="preserve">issues for Direction A, </w:t>
      </w:r>
      <w:r w:rsidR="009B03B8">
        <w:rPr>
          <w:rFonts w:eastAsiaTheme="minorEastAsia"/>
          <w:lang w:eastAsia="zh-CN"/>
        </w:rPr>
        <w:t xml:space="preserve">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4CF0A73D" w14:textId="77777777" w:rsidR="00BE4AD4" w:rsidRPr="00BE4AD4" w:rsidRDefault="00152D9C" w:rsidP="00B55185">
      <w:pPr>
        <w:pStyle w:val="a0"/>
        <w:numPr>
          <w:ilvl w:val="0"/>
          <w:numId w:val="34"/>
        </w:numPr>
        <w:spacing w:line="360" w:lineRule="auto"/>
        <w:rPr>
          <w:rFonts w:eastAsiaTheme="minorEastAsia"/>
          <w:b/>
          <w:u w:val="single"/>
          <w:lang w:eastAsia="zh-CN"/>
        </w:rPr>
      </w:pPr>
      <w:r w:rsidRPr="00BE4AD4">
        <w:rPr>
          <w:rFonts w:eastAsiaTheme="minorEastAsia" w:hint="eastAsia"/>
          <w:b/>
          <w:u w:val="single"/>
          <w:lang w:eastAsia="zh-CN"/>
        </w:rPr>
        <w:t>[</w:t>
      </w:r>
      <w:r w:rsidRPr="00BE4AD4">
        <w:rPr>
          <w:rFonts w:eastAsiaTheme="minorEastAsia"/>
          <w:b/>
          <w:u w:val="single"/>
          <w:lang w:eastAsia="zh-CN"/>
        </w:rPr>
        <w:t>Issue 1] What additional information should be shared from NW-side to UE-side to enable UE-side encoder training, validation, and testing?</w:t>
      </w:r>
      <w:r w:rsidR="00B55185" w:rsidRPr="00BE4AD4">
        <w:rPr>
          <w:rFonts w:eastAsiaTheme="minorEastAsia"/>
          <w:b/>
          <w:u w:val="single"/>
          <w:lang w:eastAsia="zh-CN"/>
        </w:rPr>
        <w:t xml:space="preserve"> </w:t>
      </w:r>
    </w:p>
    <w:p w14:paraId="68E57B20" w14:textId="37B22D2E" w:rsidR="00CF2304" w:rsidRPr="001A1F1D" w:rsidRDefault="00BE4AD4" w:rsidP="00BE4AD4">
      <w:pPr>
        <w:pStyle w:val="a0"/>
        <w:numPr>
          <w:ilvl w:val="0"/>
          <w:numId w:val="35"/>
        </w:numPr>
        <w:spacing w:line="360" w:lineRule="auto"/>
        <w:rPr>
          <w:rFonts w:eastAsiaTheme="minorEastAsia"/>
          <w:b/>
          <w:lang w:eastAsia="zh-CN"/>
        </w:rPr>
      </w:pPr>
      <w:r>
        <w:rPr>
          <w:rFonts w:eastAsiaTheme="minorEastAsia"/>
          <w:b/>
          <w:lang w:eastAsia="zh-CN"/>
        </w:rPr>
        <w:t>Sub-</w:t>
      </w:r>
      <w:r w:rsidR="001A1F1D">
        <w:rPr>
          <w:rFonts w:eastAsiaTheme="minorEastAsia"/>
          <w:b/>
          <w:lang w:eastAsia="zh-CN"/>
        </w:rPr>
        <w:t>o</w:t>
      </w:r>
      <w:r>
        <w:rPr>
          <w:rFonts w:eastAsiaTheme="minorEastAsia"/>
          <w:b/>
          <w:lang w:eastAsia="zh-CN"/>
        </w:rPr>
        <w:t xml:space="preserve">ption 3a-1, </w:t>
      </w:r>
      <w:r w:rsidRPr="00BE4AD4">
        <w:rPr>
          <w:rFonts w:eastAsiaTheme="minorEastAsia"/>
          <w:lang w:eastAsia="zh-CN"/>
        </w:rPr>
        <w:t xml:space="preserve">only parameters for reference encoder </w:t>
      </w:r>
      <w:r w:rsidR="002146CE">
        <w:rPr>
          <w:rFonts w:eastAsiaTheme="minorEastAsia"/>
          <w:lang w:eastAsia="zh-CN"/>
        </w:rPr>
        <w:t>are</w:t>
      </w:r>
      <w:r w:rsidRPr="00BE4AD4">
        <w:rPr>
          <w:rFonts w:eastAsiaTheme="minorEastAsia"/>
          <w:lang w:eastAsia="zh-CN"/>
        </w:rPr>
        <w:t xml:space="preserve"> transmitted from NW to UE. </w:t>
      </w:r>
      <w:r w:rsidR="00274576">
        <w:rPr>
          <w:rFonts w:eastAsiaTheme="minorEastAsia"/>
          <w:lang w:eastAsia="zh-CN"/>
        </w:rPr>
        <w:t>If extra dataset is required from NW-side, a</w:t>
      </w:r>
      <w:r w:rsidRPr="00BE4AD4">
        <w:rPr>
          <w:rFonts w:eastAsiaTheme="minorEastAsia"/>
          <w:lang w:eastAsia="zh-CN"/>
        </w:rPr>
        <w:t>ddition</w:t>
      </w:r>
      <w:r w:rsidR="00D61AD7">
        <w:rPr>
          <w:rFonts w:eastAsiaTheme="minorEastAsia"/>
          <w:lang w:eastAsia="zh-CN"/>
        </w:rPr>
        <w:t>al</w:t>
      </w:r>
      <w:r w:rsidRPr="00BE4AD4">
        <w:rPr>
          <w:rFonts w:eastAsiaTheme="minorEastAsia"/>
          <w:lang w:eastAsia="zh-CN"/>
        </w:rPr>
        <w:t xml:space="preserve"> information </w:t>
      </w:r>
      <w:r w:rsidR="00274576">
        <w:rPr>
          <w:rFonts w:eastAsiaTheme="minorEastAsia"/>
          <w:lang w:eastAsia="zh-CN"/>
        </w:rPr>
        <w:t xml:space="preserve">can </w:t>
      </w:r>
      <w:r w:rsidRPr="00BE4AD4">
        <w:rPr>
          <w:rFonts w:eastAsiaTheme="minorEastAsia"/>
          <w:lang w:eastAsia="zh-CN"/>
        </w:rPr>
        <w:t>include</w:t>
      </w:r>
      <w:r>
        <w:rPr>
          <w:rFonts w:eastAsiaTheme="minorEastAsia"/>
          <w:lang w:eastAsia="zh-CN"/>
        </w:rPr>
        <w:t xml:space="preserve"> the </w:t>
      </w:r>
      <w:r w:rsidR="001A1F1D">
        <w:rPr>
          <w:rFonts w:eastAsiaTheme="minorEastAsia"/>
          <w:lang w:eastAsia="zh-CN"/>
        </w:rPr>
        <w:t>dataset</w:t>
      </w:r>
      <w:r w:rsidR="00274576">
        <w:rPr>
          <w:rFonts w:eastAsiaTheme="minorEastAsia"/>
          <w:lang w:eastAsia="zh-CN"/>
        </w:rPr>
        <w:t>, consisting of</w:t>
      </w:r>
      <w:r w:rsidR="001A1F1D">
        <w:rPr>
          <w:rFonts w:eastAsiaTheme="minorEastAsia"/>
          <w:lang w:eastAsia="zh-CN"/>
        </w:rPr>
        <w:t xml:space="preserve"> </w:t>
      </w:r>
      <w:r>
        <w:rPr>
          <w:rFonts w:eastAsiaTheme="minorEastAsia"/>
          <w:lang w:eastAsia="zh-CN"/>
        </w:rPr>
        <w:t>target CSI label</w:t>
      </w:r>
      <w:r w:rsidR="00274576">
        <w:rPr>
          <w:rFonts w:eastAsiaTheme="minorEastAsia"/>
          <w:lang w:eastAsia="zh-CN"/>
        </w:rPr>
        <w:t xml:space="preserve"> and</w:t>
      </w:r>
      <w:r w:rsidR="001A1F1D">
        <w:rPr>
          <w:rFonts w:eastAsiaTheme="minorEastAsia"/>
          <w:lang w:eastAsia="zh-CN"/>
        </w:rPr>
        <w:t xml:space="preserve"> </w:t>
      </w:r>
      <w:r>
        <w:rPr>
          <w:rFonts w:eastAsiaTheme="minorEastAsia"/>
          <w:lang w:eastAsia="zh-CN"/>
        </w:rPr>
        <w:t>intermediate information</w:t>
      </w:r>
      <w:r w:rsidR="001A1F1D">
        <w:rPr>
          <w:rFonts w:eastAsiaTheme="minorEastAsia"/>
          <w:lang w:eastAsia="zh-CN"/>
        </w:rPr>
        <w:t xml:space="preserve"> of NW-side encoder output</w:t>
      </w:r>
      <w:r w:rsidR="001A1F1D">
        <w:rPr>
          <w:rFonts w:eastAsiaTheme="minorEastAsia" w:hint="eastAsia"/>
          <w:lang w:eastAsia="zh-CN"/>
        </w:rPr>
        <w:t>.</w:t>
      </w:r>
      <w:r w:rsidR="001A1F1D">
        <w:rPr>
          <w:rFonts w:eastAsiaTheme="minorEastAsia"/>
          <w:lang w:eastAsia="zh-CN"/>
        </w:rPr>
        <w:t xml:space="preserve"> </w:t>
      </w:r>
      <w:r w:rsidR="001A1F1D">
        <w:rPr>
          <w:rFonts w:eastAsiaTheme="minorEastAsia" w:hint="eastAsia"/>
          <w:lang w:eastAsia="zh-CN"/>
        </w:rPr>
        <w:t>In</w:t>
      </w:r>
      <w:r w:rsidR="001A1F1D">
        <w:rPr>
          <w:rFonts w:eastAsiaTheme="minorEastAsia"/>
          <w:lang w:eastAsia="zh-CN"/>
        </w:rPr>
        <w:t xml:space="preserve"> addition, dataset related information (e.g., associated ID) indicating the property of dataset or NW-side additional conditions can also be transmitted.</w:t>
      </w:r>
      <w:r w:rsidR="003E5502">
        <w:rPr>
          <w:rFonts w:eastAsiaTheme="minorEastAsia"/>
          <w:lang w:eastAsia="zh-CN"/>
        </w:rPr>
        <w:t xml:space="preserve"> Moreover, to validate the performance of UE-side encoder, the performance target should be transmitted from NW to UE. Since UE doesn’t have the NW-side decoder, the performance target should be set as </w:t>
      </w:r>
      <w:r w:rsidR="006D1108">
        <w:rPr>
          <w:rFonts w:eastAsiaTheme="minorEastAsia"/>
          <w:lang w:eastAsia="zh-CN"/>
        </w:rPr>
        <w:t>a metric of similarity for the NW-side encoder output and UE-side encoder output.</w:t>
      </w:r>
    </w:p>
    <w:p w14:paraId="1FA406D4" w14:textId="399EC38D" w:rsidR="001A1F1D" w:rsidRPr="002146CE" w:rsidRDefault="001A1F1D" w:rsidP="00BE4AD4">
      <w:pPr>
        <w:pStyle w:val="a0"/>
        <w:numPr>
          <w:ilvl w:val="0"/>
          <w:numId w:val="35"/>
        </w:numPr>
        <w:spacing w:line="360" w:lineRule="auto"/>
        <w:rPr>
          <w:rFonts w:eastAsiaTheme="minorEastAsia"/>
          <w:b/>
          <w:lang w:eastAsia="zh-CN"/>
        </w:rPr>
      </w:pPr>
      <w:r>
        <w:rPr>
          <w:rFonts w:eastAsiaTheme="minorEastAsia"/>
          <w:b/>
          <w:lang w:eastAsia="zh-CN"/>
        </w:rPr>
        <w:t xml:space="preserve">Sub-option 3a-2, </w:t>
      </w:r>
      <w:r w:rsidR="008830F3">
        <w:rPr>
          <w:rFonts w:eastAsiaTheme="minorEastAsia"/>
          <w:lang w:eastAsia="zh-CN"/>
        </w:rPr>
        <w:t>only para</w:t>
      </w:r>
      <w:r w:rsidR="00D70645">
        <w:rPr>
          <w:rFonts w:eastAsiaTheme="minorEastAsia"/>
          <w:lang w:eastAsia="zh-CN"/>
        </w:rPr>
        <w:t>meters for reference d</w:t>
      </w:r>
      <w:r w:rsidR="006D1108">
        <w:rPr>
          <w:rFonts w:eastAsiaTheme="minorEastAsia"/>
          <w:lang w:eastAsia="zh-CN"/>
        </w:rPr>
        <w:t xml:space="preserve">ecoder </w:t>
      </w:r>
      <w:r w:rsidR="002146CE">
        <w:rPr>
          <w:rFonts w:eastAsiaTheme="minorEastAsia"/>
          <w:lang w:eastAsia="zh-CN"/>
        </w:rPr>
        <w:t>are</w:t>
      </w:r>
      <w:r w:rsidR="006D1108">
        <w:rPr>
          <w:rFonts w:eastAsiaTheme="minorEastAsia"/>
          <w:lang w:eastAsia="zh-CN"/>
        </w:rPr>
        <w:t xml:space="preserve"> transmitted from NW</w:t>
      </w:r>
      <w:r w:rsidR="00D61AD7">
        <w:rPr>
          <w:rFonts w:eastAsiaTheme="minorEastAsia"/>
          <w:lang w:eastAsia="zh-CN"/>
        </w:rPr>
        <w:t xml:space="preserve"> to UE. </w:t>
      </w:r>
      <w:r w:rsidR="00E8353D">
        <w:rPr>
          <w:rFonts w:eastAsiaTheme="minorEastAsia" w:hint="eastAsia"/>
          <w:lang w:eastAsia="zh-CN"/>
        </w:rPr>
        <w:t>The</w:t>
      </w:r>
      <w:r w:rsidR="00E8353D">
        <w:rPr>
          <w:rFonts w:eastAsiaTheme="minorEastAsia"/>
          <w:lang w:eastAsia="zh-CN"/>
        </w:rPr>
        <w:t xml:space="preserve"> dataset used for UE-side encoder training can from two sources. Firstly, it can be collected by UE itself. In this condition, the additional information only needs to provide the performance target, e.g., SGCS. </w:t>
      </w:r>
      <w:r w:rsidR="009A248D">
        <w:rPr>
          <w:rFonts w:eastAsiaTheme="minorEastAsia"/>
          <w:lang w:eastAsia="zh-CN"/>
        </w:rPr>
        <w:t xml:space="preserve">In </w:t>
      </w:r>
      <w:proofErr w:type="spellStart"/>
      <w:r w:rsidR="009A248D">
        <w:rPr>
          <w:rFonts w:eastAsiaTheme="minorEastAsia"/>
          <w:lang w:eastAsia="zh-CN"/>
        </w:rPr>
        <w:t>aother</w:t>
      </w:r>
      <w:proofErr w:type="spellEnd"/>
      <w:r w:rsidR="009A248D">
        <w:rPr>
          <w:rFonts w:eastAsiaTheme="minorEastAsia"/>
          <w:lang w:eastAsia="zh-CN"/>
        </w:rPr>
        <w:t xml:space="preserve"> case, the dataset is from NW, hence the additional information should also provide dataset and dataset related information.</w:t>
      </w:r>
    </w:p>
    <w:p w14:paraId="15061746" w14:textId="20CAC113" w:rsidR="002146CE" w:rsidRPr="00B55185" w:rsidRDefault="002146CE" w:rsidP="00BE4AD4">
      <w:pPr>
        <w:pStyle w:val="a0"/>
        <w:numPr>
          <w:ilvl w:val="0"/>
          <w:numId w:val="35"/>
        </w:numPr>
        <w:spacing w:line="360" w:lineRule="auto"/>
        <w:rPr>
          <w:rFonts w:eastAsiaTheme="minorEastAsia"/>
          <w:b/>
          <w:lang w:eastAsia="zh-CN"/>
        </w:rPr>
      </w:pPr>
      <w:r>
        <w:rPr>
          <w:rFonts w:eastAsiaTheme="minorEastAsia"/>
          <w:b/>
          <w:lang w:eastAsia="zh-CN"/>
        </w:rPr>
        <w:t xml:space="preserve">Sub-option 3a-3, </w:t>
      </w:r>
      <w:r>
        <w:rPr>
          <w:rFonts w:eastAsiaTheme="minorEastAsia"/>
          <w:lang w:eastAsia="zh-CN"/>
        </w:rPr>
        <w:t xml:space="preserve">parameters for both reference encoder and decoder are transmitted from NW to UE. The same additional information to sub-option 3a-2. </w:t>
      </w:r>
    </w:p>
    <w:p w14:paraId="5EBB1272" w14:textId="3A88E5CF" w:rsidR="009B03B8" w:rsidRPr="00D26712" w:rsidRDefault="006C77B8" w:rsidP="006C77B8">
      <w:pPr>
        <w:pStyle w:val="a0"/>
        <w:numPr>
          <w:ilvl w:val="0"/>
          <w:numId w:val="34"/>
        </w:numPr>
        <w:spacing w:line="360" w:lineRule="auto"/>
        <w:rPr>
          <w:rFonts w:eastAsiaTheme="minorEastAsia"/>
          <w:b/>
          <w:u w:val="single"/>
          <w:lang w:eastAsia="zh-CN"/>
        </w:rPr>
      </w:pPr>
      <w:r w:rsidRPr="006C77B8">
        <w:rPr>
          <w:rFonts w:eastAsiaTheme="minorEastAsia" w:hint="eastAsia"/>
          <w:b/>
          <w:u w:val="single"/>
          <w:lang w:eastAsia="zh-CN"/>
        </w:rPr>
        <w:lastRenderedPageBreak/>
        <w:t>[</w:t>
      </w:r>
      <w:r w:rsidRPr="006C77B8">
        <w:rPr>
          <w:rFonts w:eastAsiaTheme="minorEastAsia"/>
          <w:b/>
          <w:u w:val="single"/>
          <w:lang w:eastAsia="zh-CN"/>
        </w:rPr>
        <w:t>Issue 2] Is there concern for NW’s proprietary information disclosure, and if so, how to address it?</w:t>
      </w:r>
      <w:r>
        <w:rPr>
          <w:rFonts w:eastAsiaTheme="minorEastAsia"/>
          <w:u w:val="single"/>
          <w:lang w:eastAsia="zh-CN"/>
        </w:rPr>
        <w:t xml:space="preserve"> </w:t>
      </w:r>
      <w:r>
        <w:rPr>
          <w:rFonts w:eastAsiaTheme="minorEastAsia"/>
          <w:lang w:eastAsia="zh-CN"/>
        </w:rPr>
        <w:t xml:space="preserve">As per our understanding, </w:t>
      </w:r>
      <w:r w:rsidR="00530F05">
        <w:rPr>
          <w:rFonts w:eastAsiaTheme="minorEastAsia"/>
          <w:lang w:eastAsia="zh-CN"/>
        </w:rPr>
        <w:t xml:space="preserve">sub-option 3a-1 doesn’t have this issue, </w:t>
      </w:r>
      <w:r>
        <w:rPr>
          <w:rFonts w:eastAsiaTheme="minorEastAsia"/>
          <w:lang w:eastAsia="zh-CN"/>
        </w:rPr>
        <w:t xml:space="preserve">sub-option 3a-2/3 has the NW’s proprietary issue, since NW-side decoder is transmitted to UE-side. </w:t>
      </w:r>
      <w:r w:rsidR="007A3414">
        <w:rPr>
          <w:rFonts w:eastAsiaTheme="minorEastAsia"/>
          <w:lang w:eastAsia="zh-CN"/>
        </w:rPr>
        <w:t xml:space="preserve">One possible way to address the </w:t>
      </w:r>
      <w:r w:rsidR="00C279FF">
        <w:rPr>
          <w:rFonts w:eastAsiaTheme="minorEastAsia"/>
          <w:lang w:eastAsia="zh-CN"/>
        </w:rPr>
        <w:t xml:space="preserve">NW’s proprietary concern is </w:t>
      </w:r>
      <w:r w:rsidR="008F41D1">
        <w:rPr>
          <w:rFonts w:eastAsiaTheme="minorEastAsia"/>
          <w:lang w:eastAsia="zh-CN"/>
        </w:rPr>
        <w:t xml:space="preserve">to </w:t>
      </w:r>
      <w:r w:rsidR="00C279FF">
        <w:rPr>
          <w:rFonts w:eastAsiaTheme="minorEastAsia"/>
          <w:lang w:eastAsia="zh-CN"/>
        </w:rPr>
        <w:t>us</w:t>
      </w:r>
      <w:r w:rsidR="008F41D1">
        <w:rPr>
          <w:rFonts w:eastAsiaTheme="minorEastAsia"/>
          <w:lang w:eastAsia="zh-CN"/>
        </w:rPr>
        <w:t>e</w:t>
      </w:r>
      <w:r w:rsidR="00C279FF">
        <w:rPr>
          <w:rFonts w:eastAsiaTheme="minorEastAsia"/>
          <w:lang w:eastAsia="zh-CN"/>
        </w:rPr>
        <w:t xml:space="preserve"> knowledge distillation. Taking NW-side decoder as the teacher model, NW can train a student model to learn the mapping relationship between input and output of the teacher model. The student model can use different backbone to teacher model, and NW transmits student model to UE, instead of teacher model. Thus, the NW’s proprietary information will not be </w:t>
      </w:r>
      <w:r w:rsidR="001B1064">
        <w:rPr>
          <w:rFonts w:eastAsiaTheme="minorEastAsia"/>
          <w:lang w:eastAsia="zh-CN"/>
        </w:rPr>
        <w:t>disclosed</w:t>
      </w:r>
      <w:r w:rsidR="00C279FF">
        <w:rPr>
          <w:rFonts w:eastAsiaTheme="minorEastAsia"/>
          <w:lang w:eastAsia="zh-CN"/>
        </w:rPr>
        <w:t>.</w:t>
      </w:r>
    </w:p>
    <w:p w14:paraId="04CEF521" w14:textId="0439D6BD" w:rsidR="004B084C" w:rsidRPr="004B084C" w:rsidRDefault="00D26712" w:rsidP="006C77B8">
      <w:pPr>
        <w:pStyle w:val="a0"/>
        <w:numPr>
          <w:ilvl w:val="0"/>
          <w:numId w:val="34"/>
        </w:numPr>
        <w:spacing w:line="360" w:lineRule="auto"/>
        <w:rPr>
          <w:rFonts w:eastAsiaTheme="minorEastAsia"/>
          <w:b/>
          <w:u w:val="single"/>
          <w:lang w:eastAsia="zh-CN"/>
        </w:rPr>
      </w:pPr>
      <w:r>
        <w:rPr>
          <w:rFonts w:eastAsiaTheme="minorEastAsia"/>
          <w:b/>
          <w:u w:val="single"/>
          <w:lang w:eastAsia="zh-CN"/>
        </w:rPr>
        <w:t xml:space="preserve">[Issue 3] Is there an overhead concern, and if so, how to address it? </w:t>
      </w:r>
      <w:r w:rsidR="00D81202">
        <w:rPr>
          <w:rFonts w:eastAsiaTheme="minorEastAsia"/>
          <w:lang w:eastAsia="zh-CN"/>
        </w:rPr>
        <w:t xml:space="preserve">As per our understanding, the exchange can be over-the-air or offline manner. If </w:t>
      </w:r>
      <w:r w:rsidR="00CF0ED8">
        <w:rPr>
          <w:rFonts w:eastAsiaTheme="minorEastAsia"/>
          <w:lang w:eastAsia="zh-CN"/>
        </w:rPr>
        <w:t xml:space="preserve">offline manner is considered, the overhead would not be a critical issue. If over-the-air exchange is used, the overhead concern should be carefully addressed. </w:t>
      </w:r>
      <w:r w:rsidR="003E025A">
        <w:rPr>
          <w:rFonts w:eastAsiaTheme="minorEastAsia"/>
          <w:lang w:eastAsia="zh-CN"/>
        </w:rPr>
        <w:t>Specifically, t</w:t>
      </w:r>
      <w:r w:rsidR="00534377">
        <w:rPr>
          <w:rFonts w:eastAsiaTheme="minorEastAsia"/>
          <w:lang w:eastAsia="zh-CN"/>
        </w:rPr>
        <w:t>he overhead</w:t>
      </w:r>
      <w:r w:rsidR="004B084C">
        <w:rPr>
          <w:rFonts w:eastAsiaTheme="minorEastAsia"/>
          <w:lang w:eastAsia="zh-CN"/>
        </w:rPr>
        <w:t xml:space="preserve"> may come from two aspects:</w:t>
      </w:r>
    </w:p>
    <w:p w14:paraId="62F1E268" w14:textId="77777777" w:rsidR="007A6D24" w:rsidRPr="007A6D24" w:rsidRDefault="004B084C" w:rsidP="004B084C">
      <w:pPr>
        <w:pStyle w:val="a0"/>
        <w:numPr>
          <w:ilvl w:val="1"/>
          <w:numId w:val="34"/>
        </w:numPr>
        <w:spacing w:line="360" w:lineRule="auto"/>
        <w:rPr>
          <w:rFonts w:eastAsiaTheme="minorEastAsia"/>
          <w:b/>
          <w:u w:val="single"/>
          <w:lang w:eastAsia="zh-CN"/>
        </w:rPr>
      </w:pPr>
      <w:r>
        <w:rPr>
          <w:rFonts w:eastAsiaTheme="minorEastAsia"/>
          <w:b/>
          <w:u w:val="single"/>
          <w:lang w:eastAsia="zh-CN"/>
        </w:rPr>
        <w:t xml:space="preserve">Overhead of parameters </w:t>
      </w:r>
      <w:r w:rsidR="007C5CFB">
        <w:rPr>
          <w:rFonts w:eastAsiaTheme="minorEastAsia"/>
          <w:b/>
          <w:u w:val="single"/>
          <w:lang w:eastAsia="zh-CN"/>
        </w:rPr>
        <w:t>exchange</w:t>
      </w:r>
      <w:r>
        <w:rPr>
          <w:rFonts w:eastAsiaTheme="minorEastAsia"/>
          <w:b/>
          <w:u w:val="single"/>
          <w:lang w:eastAsia="zh-CN"/>
        </w:rPr>
        <w:t xml:space="preserve">. </w:t>
      </w:r>
      <w:r>
        <w:rPr>
          <w:rFonts w:eastAsiaTheme="minorEastAsia"/>
          <w:lang w:eastAsia="zh-CN"/>
        </w:rPr>
        <w:t xml:space="preserve">It </w:t>
      </w:r>
      <w:r w:rsidR="007A3414" w:rsidRPr="004B084C">
        <w:rPr>
          <w:rFonts w:eastAsiaTheme="minorEastAsia"/>
          <w:lang w:eastAsia="zh-CN"/>
        </w:rPr>
        <w:t>depends on the number of</w:t>
      </w:r>
      <w:r w:rsidR="008C6AEA">
        <w:rPr>
          <w:rFonts w:eastAsiaTheme="minorEastAsia"/>
          <w:lang w:eastAsia="zh-CN"/>
        </w:rPr>
        <w:t xml:space="preserve"> </w:t>
      </w:r>
      <w:r w:rsidR="007A3414" w:rsidRPr="004B084C">
        <w:rPr>
          <w:rFonts w:eastAsiaTheme="minorEastAsia"/>
          <w:lang w:eastAsia="zh-CN"/>
        </w:rPr>
        <w:t xml:space="preserve">parameters </w:t>
      </w:r>
      <w:r w:rsidR="00E13C3C" w:rsidRPr="004B084C">
        <w:rPr>
          <w:rFonts w:eastAsiaTheme="minorEastAsia"/>
          <w:lang w:eastAsia="zh-CN"/>
        </w:rPr>
        <w:t xml:space="preserve">and </w:t>
      </w:r>
      <w:r>
        <w:rPr>
          <w:rFonts w:eastAsiaTheme="minorEastAsia"/>
          <w:lang w:eastAsia="zh-CN"/>
        </w:rPr>
        <w:t xml:space="preserve">whether proper </w:t>
      </w:r>
      <w:r w:rsidRPr="004B084C">
        <w:rPr>
          <w:rFonts w:eastAsiaTheme="minorEastAsia"/>
          <w:lang w:eastAsia="zh-CN"/>
        </w:rPr>
        <w:t>model compression method</w:t>
      </w:r>
      <w:r w:rsidR="007A6D24">
        <w:rPr>
          <w:rFonts w:eastAsiaTheme="minorEastAsia"/>
          <w:lang w:eastAsia="zh-CN"/>
        </w:rPr>
        <w:t xml:space="preserve"> (e.g., knowledge distillation, parameter quantization, pruning)</w:t>
      </w:r>
      <w:r>
        <w:rPr>
          <w:rFonts w:eastAsiaTheme="minorEastAsia"/>
          <w:lang w:eastAsia="zh-CN"/>
        </w:rPr>
        <w:t xml:space="preserve"> is adopted.</w:t>
      </w:r>
      <w:r w:rsidR="00663F06">
        <w:rPr>
          <w:rFonts w:eastAsiaTheme="minorEastAsia"/>
          <w:lang w:eastAsia="zh-CN"/>
        </w:rPr>
        <w:t xml:space="preserve"> </w:t>
      </w:r>
      <w:r w:rsidR="007C5CFB">
        <w:rPr>
          <w:rFonts w:eastAsiaTheme="minorEastAsia"/>
          <w:lang w:eastAsia="zh-CN"/>
        </w:rPr>
        <w:t>Obviously, regarding the overhead of parameters exchange, s</w:t>
      </w:r>
      <w:r w:rsidR="00663F06">
        <w:rPr>
          <w:rFonts w:eastAsiaTheme="minorEastAsia"/>
          <w:lang w:eastAsia="zh-CN"/>
        </w:rPr>
        <w:t>ub-option 3a-3</w:t>
      </w:r>
      <w:r w:rsidR="007C5CFB">
        <w:rPr>
          <w:rFonts w:eastAsiaTheme="minorEastAsia"/>
          <w:lang w:eastAsia="zh-CN"/>
        </w:rPr>
        <w:t xml:space="preserve"> has larger overhead compared to sub-option 3a-1/2. </w:t>
      </w:r>
    </w:p>
    <w:p w14:paraId="00406446" w14:textId="26A1185A" w:rsidR="00D26712" w:rsidRPr="00FB2937" w:rsidRDefault="007A6D24" w:rsidP="004B084C">
      <w:pPr>
        <w:pStyle w:val="a0"/>
        <w:numPr>
          <w:ilvl w:val="1"/>
          <w:numId w:val="34"/>
        </w:numPr>
        <w:spacing w:line="360" w:lineRule="auto"/>
        <w:rPr>
          <w:rFonts w:eastAsiaTheme="minorEastAsia"/>
          <w:b/>
          <w:u w:val="single"/>
          <w:lang w:eastAsia="zh-CN"/>
        </w:rPr>
      </w:pPr>
      <w:r>
        <w:rPr>
          <w:rFonts w:eastAsiaTheme="minorEastAsia"/>
          <w:b/>
          <w:u w:val="single"/>
          <w:lang w:eastAsia="zh-CN"/>
        </w:rPr>
        <w:t>Overhead of additional information.</w:t>
      </w:r>
      <w:r>
        <w:rPr>
          <w:rFonts w:eastAsiaTheme="minorEastAsia"/>
          <w:lang w:eastAsia="zh-CN"/>
        </w:rPr>
        <w:t xml:space="preserve"> If dataset exchange is required from NW to UE, this overhead can be reduced by</w:t>
      </w:r>
      <w:r w:rsidR="006E05B5">
        <w:rPr>
          <w:rFonts w:eastAsiaTheme="minorEastAsia"/>
          <w:lang w:eastAsia="zh-CN"/>
        </w:rPr>
        <w:t xml:space="preserve"> some target CSI label quantization methods, e.g., float16, </w:t>
      </w:r>
      <w:proofErr w:type="spellStart"/>
      <w:r w:rsidR="006E05B5">
        <w:rPr>
          <w:rFonts w:eastAsiaTheme="minorEastAsia"/>
          <w:lang w:eastAsia="zh-CN"/>
        </w:rPr>
        <w:t>eType</w:t>
      </w:r>
      <w:proofErr w:type="spellEnd"/>
      <w:r w:rsidR="006E05B5">
        <w:rPr>
          <w:rFonts w:eastAsiaTheme="minorEastAsia"/>
          <w:lang w:eastAsia="zh-CN"/>
        </w:rPr>
        <w:t xml:space="preserve"> II</w:t>
      </w:r>
      <w:r w:rsidR="003258FB">
        <w:rPr>
          <w:rFonts w:eastAsiaTheme="minorEastAsia"/>
          <w:lang w:eastAsia="zh-CN"/>
        </w:rPr>
        <w:t xml:space="preserve">-like </w:t>
      </w:r>
      <w:r w:rsidR="006E05B5">
        <w:rPr>
          <w:rFonts w:eastAsiaTheme="minorEastAsia"/>
          <w:lang w:eastAsia="zh-CN"/>
        </w:rPr>
        <w:t xml:space="preserve">codebook methods. </w:t>
      </w:r>
    </w:p>
    <w:p w14:paraId="583AC328" w14:textId="39951BD1" w:rsidR="00FB2937" w:rsidRPr="00AB0F1E" w:rsidRDefault="00FB2937" w:rsidP="00274576">
      <w:pPr>
        <w:pStyle w:val="a0"/>
        <w:numPr>
          <w:ilvl w:val="0"/>
          <w:numId w:val="34"/>
        </w:numPr>
        <w:spacing w:line="360" w:lineRule="auto"/>
        <w:rPr>
          <w:rFonts w:eastAsiaTheme="minorEastAsia"/>
          <w:b/>
          <w:u w:val="single"/>
          <w:lang w:eastAsia="zh-CN"/>
        </w:rPr>
      </w:pPr>
      <w:r>
        <w:rPr>
          <w:rFonts w:eastAsiaTheme="minorEastAsia"/>
          <w:b/>
          <w:u w:val="single"/>
          <w:lang w:eastAsia="zh-CN"/>
        </w:rPr>
        <w:t>[Issue 4] Is there performance impact due to mismatch between NW side data distribution and U</w:t>
      </w:r>
      <w:r>
        <w:rPr>
          <w:rFonts w:eastAsiaTheme="minorEastAsia" w:hint="eastAsia"/>
          <w:b/>
          <w:u w:val="single"/>
          <w:lang w:eastAsia="zh-CN"/>
        </w:rPr>
        <w:t>E</w:t>
      </w:r>
      <w:r>
        <w:rPr>
          <w:rFonts w:eastAsiaTheme="minorEastAsia"/>
          <w:b/>
          <w:u w:val="single"/>
          <w:lang w:eastAsia="zh-CN"/>
        </w:rPr>
        <w:t xml:space="preserve"> side data distribution, and if so, how to address it?</w:t>
      </w:r>
      <w:r w:rsidR="00274576">
        <w:rPr>
          <w:rFonts w:eastAsiaTheme="minorEastAsia"/>
          <w:b/>
          <w:u w:val="single"/>
          <w:lang w:eastAsia="zh-CN"/>
        </w:rPr>
        <w:t xml:space="preserve"> </w:t>
      </w:r>
      <w:r w:rsidR="00AB0F1E">
        <w:rPr>
          <w:rFonts w:eastAsiaTheme="minorEastAsia"/>
          <w:lang w:eastAsia="zh-CN"/>
        </w:rPr>
        <w:t xml:space="preserve"> As we have discussed in Direction C [Issue 9], if feature space in UE-side data distribution is a subset of feature space of NW-side data distribution, this mismatch may not have performance impact. Otherwise, the performance impact can be discussed regarding different sub-options as follows: </w:t>
      </w:r>
    </w:p>
    <w:p w14:paraId="53BC7B21" w14:textId="72F71EB9" w:rsidR="00AB0F1E" w:rsidRPr="00E16A83" w:rsidRDefault="00AB0F1E" w:rsidP="00AB0F1E">
      <w:pPr>
        <w:pStyle w:val="a0"/>
        <w:numPr>
          <w:ilvl w:val="1"/>
          <w:numId w:val="34"/>
        </w:numPr>
        <w:spacing w:line="360" w:lineRule="auto"/>
        <w:rPr>
          <w:rFonts w:eastAsiaTheme="minorEastAsia"/>
          <w:b/>
          <w:lang w:eastAsia="zh-CN"/>
        </w:rPr>
      </w:pPr>
      <w:r w:rsidRPr="00AB0F1E">
        <w:rPr>
          <w:rFonts w:eastAsiaTheme="minorEastAsia" w:hint="eastAsia"/>
          <w:b/>
          <w:lang w:eastAsia="zh-CN"/>
        </w:rPr>
        <w:t>S</w:t>
      </w:r>
      <w:r w:rsidRPr="00AB0F1E">
        <w:rPr>
          <w:rFonts w:eastAsiaTheme="minorEastAsia"/>
          <w:b/>
          <w:lang w:eastAsia="zh-CN"/>
        </w:rPr>
        <w:t>ub-option 3</w:t>
      </w:r>
      <w:r>
        <w:rPr>
          <w:rFonts w:eastAsiaTheme="minorEastAsia"/>
          <w:b/>
          <w:lang w:eastAsia="zh-CN"/>
        </w:rPr>
        <w:t xml:space="preserve">a-1: </w:t>
      </w:r>
      <w:r>
        <w:rPr>
          <w:rFonts w:eastAsiaTheme="minorEastAsia"/>
          <w:lang w:eastAsia="zh-CN"/>
        </w:rPr>
        <w:t xml:space="preserve">if UE trains encoder based on reference encoder with </w:t>
      </w:r>
      <w:r>
        <w:rPr>
          <w:rFonts w:eastAsiaTheme="minorEastAsia" w:hint="eastAsia"/>
          <w:lang w:eastAsia="zh-CN"/>
        </w:rPr>
        <w:t>UE</w:t>
      </w:r>
      <w:r>
        <w:rPr>
          <w:rFonts w:eastAsiaTheme="minorEastAsia"/>
          <w:lang w:eastAsia="zh-CN"/>
        </w:rPr>
        <w:t>-side data, the UE-side encoder may be not compatible to NW-side decoder</w:t>
      </w:r>
      <w:r w:rsidR="00A37BA0">
        <w:rPr>
          <w:rFonts w:eastAsiaTheme="minorEastAsia"/>
          <w:lang w:eastAsia="zh-CN"/>
        </w:rPr>
        <w:t xml:space="preserve">. To address this issue, </w:t>
      </w:r>
      <w:r w:rsidR="0040210E">
        <w:rPr>
          <w:rFonts w:eastAsiaTheme="minorEastAsia"/>
          <w:lang w:eastAsia="zh-CN"/>
        </w:rPr>
        <w:t>UE needs to report the UE-side data to NW, so that NW can update the parameters of NW-side decoder.</w:t>
      </w:r>
    </w:p>
    <w:p w14:paraId="3C01CDF2" w14:textId="01F6E2C0" w:rsidR="00077D34" w:rsidRPr="00077D34" w:rsidRDefault="00E16A83" w:rsidP="00077D34">
      <w:pPr>
        <w:pStyle w:val="a0"/>
        <w:numPr>
          <w:ilvl w:val="1"/>
          <w:numId w:val="34"/>
        </w:numPr>
        <w:spacing w:line="360" w:lineRule="auto"/>
        <w:rPr>
          <w:rFonts w:eastAsiaTheme="minorEastAsia"/>
          <w:b/>
          <w:lang w:eastAsia="zh-CN"/>
        </w:rPr>
      </w:pPr>
      <w:r>
        <w:rPr>
          <w:rFonts w:eastAsiaTheme="minorEastAsia"/>
          <w:b/>
          <w:lang w:eastAsia="zh-CN"/>
        </w:rPr>
        <w:t xml:space="preserve">Sub-option 3a-2/3: </w:t>
      </w:r>
      <w:r>
        <w:rPr>
          <w:rFonts w:eastAsiaTheme="minorEastAsia"/>
          <w:lang w:eastAsia="zh-CN"/>
        </w:rPr>
        <w:t xml:space="preserve">since UE knows the NW-side decoder, UE can train a compatible UE-side encoder based on UE-side data, by freezing the NW-side decoder. </w:t>
      </w:r>
      <w:r w:rsidR="00416EB4">
        <w:rPr>
          <w:rFonts w:eastAsiaTheme="minorEastAsia"/>
          <w:lang w:eastAsia="zh-CN"/>
        </w:rPr>
        <w:t>Therefore, the performance will not degrade significantly due to this mismatch.</w:t>
      </w:r>
    </w:p>
    <w:p w14:paraId="79A6A4C2" w14:textId="77777777" w:rsidR="00533B68" w:rsidRPr="00533B68" w:rsidRDefault="00C4722B" w:rsidP="00533B68">
      <w:pPr>
        <w:pStyle w:val="3"/>
        <w:spacing w:afterLines="100" w:after="240"/>
        <w:ind w:left="0" w:firstLine="0"/>
        <w:rPr>
          <w:rFonts w:ascii="Times New Roman" w:hAnsi="Times New Roman" w:cs="Times New Roman"/>
          <w:sz w:val="22"/>
          <w:lang w:eastAsia="zh-CN"/>
        </w:rPr>
      </w:pPr>
      <w:r w:rsidRPr="00533B68">
        <w:rPr>
          <w:rFonts w:ascii="Times New Roman" w:hAnsi="Times New Roman" w:cs="Times New Roman"/>
          <w:sz w:val="22"/>
          <w:lang w:eastAsia="zh-CN"/>
        </w:rPr>
        <w:t>Option 3b</w:t>
      </w:r>
      <w:r w:rsidR="00CE07DC" w:rsidRPr="00533B68">
        <w:rPr>
          <w:rFonts w:ascii="Times New Roman" w:hAnsi="Times New Roman" w:cs="Times New Roman"/>
          <w:sz w:val="22"/>
          <w:lang w:eastAsia="zh-CN"/>
        </w:rPr>
        <w:t xml:space="preserve"> (Direction B)</w:t>
      </w:r>
      <w:r w:rsidRPr="00533B68">
        <w:rPr>
          <w:rFonts w:ascii="Times New Roman" w:hAnsi="Times New Roman" w:cs="Times New Roman"/>
          <w:sz w:val="22"/>
          <w:lang w:eastAsia="zh-CN"/>
        </w:rPr>
        <w:t xml:space="preserve">: </w:t>
      </w:r>
    </w:p>
    <w:p w14:paraId="36DD82CB" w14:textId="730A4C61" w:rsidR="00FD0F79" w:rsidRPr="0068455D" w:rsidRDefault="0020256F" w:rsidP="0020256F">
      <w:pPr>
        <w:pStyle w:val="a0"/>
        <w:spacing w:line="360" w:lineRule="auto"/>
        <w:rPr>
          <w:rFonts w:eastAsiaTheme="minorEastAsia"/>
          <w:b/>
          <w:lang w:eastAsia="zh-CN"/>
        </w:rPr>
      </w:pPr>
      <w:r>
        <w:rPr>
          <w:rFonts w:eastAsiaTheme="minorEastAsia"/>
          <w:lang w:eastAsia="zh-CN"/>
        </w:rPr>
        <w:t xml:space="preserve">For Option 3b (Direction B), NW side encoder </w:t>
      </w:r>
      <w:r w:rsidR="00FE41F0" w:rsidRPr="0068455D">
        <w:rPr>
          <w:rFonts w:eastAsiaTheme="minorEastAsia"/>
          <w:lang w:eastAsia="zh-CN"/>
        </w:rPr>
        <w:t>parameters received at the UE are directly used for inference at the UE without offline engineering, potentially with on-device operations.</w:t>
      </w:r>
      <w:r w:rsidR="008F32BC" w:rsidRPr="0068455D">
        <w:rPr>
          <w:rFonts w:eastAsiaTheme="minorEastAsia"/>
          <w:lang w:eastAsia="zh-CN"/>
        </w:rPr>
        <w:t xml:space="preserve"> The method of exchanging is </w:t>
      </w:r>
      <w:r w:rsidR="007822AB" w:rsidRPr="0068455D">
        <w:rPr>
          <w:rFonts w:eastAsiaTheme="minorEastAsia"/>
          <w:lang w:eastAsia="zh-CN"/>
        </w:rPr>
        <w:t xml:space="preserve">over the air-interface via model transfer/delivery Case z4. </w:t>
      </w:r>
    </w:p>
    <w:p w14:paraId="6E4D7785" w14:textId="1E773718" w:rsidR="00EC230D" w:rsidRPr="0068455D" w:rsidRDefault="00EC230D" w:rsidP="0020256F">
      <w:pPr>
        <w:pStyle w:val="a0"/>
        <w:numPr>
          <w:ilvl w:val="0"/>
          <w:numId w:val="38"/>
        </w:numPr>
        <w:spacing w:line="360" w:lineRule="auto"/>
        <w:rPr>
          <w:rFonts w:eastAsiaTheme="minorEastAsia"/>
          <w:b/>
          <w:lang w:eastAsia="zh-CN"/>
        </w:rPr>
      </w:pPr>
      <w:r w:rsidRPr="0068455D">
        <w:rPr>
          <w:rFonts w:eastAsiaTheme="minorEastAsia"/>
          <w:b/>
          <w:lang w:eastAsia="zh-CN"/>
        </w:rPr>
        <w:t xml:space="preserve">Feasibility: </w:t>
      </w:r>
      <w:r w:rsidR="00E36FED" w:rsidRPr="0068455D">
        <w:rPr>
          <w:rFonts w:eastAsiaTheme="minorEastAsia"/>
          <w:lang w:eastAsia="zh-CN"/>
        </w:rPr>
        <w:t>whether Option 3b is feasible also depends on how reference model structure is specified. If RAN1 can standardize the reference model structure, parameters exchange can be performed over the air-interface. How to support parameters exchange over the air-interface should be further discussed and may bring much more RAN1 standardization effort and impact.</w:t>
      </w:r>
    </w:p>
    <w:p w14:paraId="5E895B6C" w14:textId="6257AC80" w:rsidR="00A85BA2" w:rsidRPr="0068455D" w:rsidRDefault="00A85BA2" w:rsidP="00D81202">
      <w:pPr>
        <w:pStyle w:val="a0"/>
        <w:numPr>
          <w:ilvl w:val="0"/>
          <w:numId w:val="38"/>
        </w:numPr>
        <w:spacing w:line="360" w:lineRule="auto"/>
        <w:rPr>
          <w:rFonts w:eastAsiaTheme="minorEastAsia"/>
          <w:b/>
          <w:lang w:eastAsia="zh-CN"/>
        </w:rPr>
      </w:pPr>
      <w:r w:rsidRPr="0068455D">
        <w:rPr>
          <w:rFonts w:eastAsiaTheme="minorEastAsia"/>
          <w:b/>
          <w:lang w:eastAsia="zh-CN"/>
        </w:rPr>
        <w:lastRenderedPageBreak/>
        <w:t>Inter-vendor collaboration complexity:</w:t>
      </w:r>
      <w:r w:rsidRPr="00D81202">
        <w:rPr>
          <w:rFonts w:eastAsiaTheme="minorEastAsia"/>
          <w:lang w:eastAsia="zh-CN"/>
        </w:rPr>
        <w:t xml:space="preserve"> once model structure is standardized, the inter-vendor collaboration complexity can be alleviated to some extent. Since the parameters exchange is over the air-interface, the procedure and signaling can be specified so that the inter-vendor collaboration complexity can be </w:t>
      </w:r>
      <w:r w:rsidR="003607D0" w:rsidRPr="00D81202">
        <w:rPr>
          <w:rFonts w:eastAsiaTheme="minorEastAsia"/>
          <w:lang w:eastAsia="zh-CN"/>
        </w:rPr>
        <w:t>resolved</w:t>
      </w:r>
      <w:r w:rsidRPr="00D81202">
        <w:rPr>
          <w:rFonts w:eastAsiaTheme="minorEastAsia"/>
          <w:lang w:eastAsia="zh-CN"/>
        </w:rPr>
        <w:t>.</w:t>
      </w:r>
    </w:p>
    <w:p w14:paraId="3D957752" w14:textId="42F40DBD" w:rsidR="00A85BA2" w:rsidRPr="0068455D" w:rsidRDefault="00A85BA2" w:rsidP="00D81202">
      <w:pPr>
        <w:pStyle w:val="a0"/>
        <w:numPr>
          <w:ilvl w:val="0"/>
          <w:numId w:val="38"/>
        </w:numPr>
        <w:spacing w:line="360" w:lineRule="auto"/>
        <w:rPr>
          <w:rFonts w:eastAsiaTheme="minorEastAsia"/>
          <w:b/>
          <w:lang w:eastAsia="zh-CN"/>
        </w:rPr>
      </w:pPr>
      <w:r w:rsidRPr="0068455D">
        <w:rPr>
          <w:rFonts w:eastAsiaTheme="minorEastAsia"/>
          <w:b/>
          <w:lang w:eastAsia="zh-CN"/>
        </w:rPr>
        <w:t xml:space="preserve">Performance: </w:t>
      </w:r>
      <w:r w:rsidRPr="0068455D">
        <w:rPr>
          <w:rFonts w:eastAsiaTheme="minorEastAsia"/>
          <w:lang w:eastAsia="zh-CN"/>
        </w:rPr>
        <w:t xml:space="preserve">the performance of Option 3b is better than fully standardized model structure and parameters in Option 1. But its performance is also limited since the structure </w:t>
      </w:r>
      <w:r w:rsidR="00BB7BA8" w:rsidRPr="0068455D">
        <w:rPr>
          <w:rFonts w:eastAsiaTheme="minorEastAsia"/>
          <w:lang w:eastAsia="zh-CN"/>
        </w:rPr>
        <w:t>has been</w:t>
      </w:r>
      <w:r w:rsidRPr="0068455D">
        <w:rPr>
          <w:rFonts w:eastAsiaTheme="minorEastAsia"/>
          <w:lang w:eastAsia="zh-CN"/>
        </w:rPr>
        <w:t xml:space="preserve"> specified, and the performance</w:t>
      </w:r>
      <w:r w:rsidR="00916C89" w:rsidRPr="0068455D">
        <w:rPr>
          <w:rFonts w:eastAsiaTheme="minorEastAsia"/>
          <w:lang w:eastAsia="zh-CN"/>
        </w:rPr>
        <w:t xml:space="preserve"> may not</w:t>
      </w:r>
      <w:r w:rsidRPr="0068455D">
        <w:rPr>
          <w:rFonts w:eastAsiaTheme="minorEastAsia"/>
          <w:lang w:eastAsia="zh-CN"/>
        </w:rPr>
        <w:t xml:space="preserve"> be greatly improved by only on-device operations.</w:t>
      </w:r>
    </w:p>
    <w:p w14:paraId="1054FA11" w14:textId="71373CB9" w:rsidR="00916C89" w:rsidRPr="00D81202" w:rsidRDefault="00916C89" w:rsidP="00D81202">
      <w:pPr>
        <w:pStyle w:val="a0"/>
        <w:numPr>
          <w:ilvl w:val="0"/>
          <w:numId w:val="38"/>
        </w:numPr>
        <w:spacing w:line="360" w:lineRule="auto"/>
        <w:rPr>
          <w:rFonts w:eastAsiaTheme="minorEastAsia"/>
          <w:b/>
          <w:lang w:eastAsia="zh-CN"/>
        </w:rPr>
      </w:pPr>
      <w:r w:rsidRPr="0068455D">
        <w:rPr>
          <w:rFonts w:eastAsiaTheme="minorEastAsia"/>
          <w:b/>
          <w:lang w:eastAsia="zh-CN"/>
        </w:rPr>
        <w:t xml:space="preserve">Interoperability and RAN4 testing:  </w:t>
      </w:r>
      <w:r w:rsidR="006700EA" w:rsidRPr="0068455D">
        <w:rPr>
          <w:rFonts w:eastAsiaTheme="minorEastAsia"/>
          <w:lang w:eastAsia="zh-CN"/>
        </w:rPr>
        <w:t>similarly</w:t>
      </w:r>
      <w:r w:rsidRPr="0068455D">
        <w:rPr>
          <w:rFonts w:eastAsiaTheme="minorEastAsia"/>
          <w:lang w:eastAsia="zh-CN"/>
        </w:rPr>
        <w:t>, if the reference model structure can be specified, this issue can be alleviated to some extent. However, the final conclusion should be up to RAN4 discussion.</w:t>
      </w:r>
    </w:p>
    <w:p w14:paraId="6F21779F" w14:textId="1C7C2C59" w:rsidR="00D81202" w:rsidRDefault="00D81202" w:rsidP="00D81202">
      <w:pPr>
        <w:pStyle w:val="a0"/>
        <w:spacing w:line="360" w:lineRule="auto"/>
        <w:rPr>
          <w:rFonts w:eastAsiaTheme="minorEastAsia"/>
          <w:lang w:eastAsia="zh-CN"/>
        </w:rPr>
      </w:pPr>
      <w:r>
        <w:rPr>
          <w:rFonts w:eastAsiaTheme="minorEastAsia"/>
          <w:lang w:eastAsia="zh-CN"/>
        </w:rPr>
        <w:t xml:space="preserve">Regarding various kinds of issues for Direction </w:t>
      </w:r>
      <w:r>
        <w:rPr>
          <w:rFonts w:eastAsiaTheme="minorEastAsia" w:hint="eastAsia"/>
          <w:lang w:eastAsia="zh-CN"/>
        </w:rPr>
        <w:t>B</w:t>
      </w:r>
      <w:r>
        <w:rPr>
          <w:rFonts w:eastAsiaTheme="minorEastAsia"/>
          <w:lang w:eastAsia="zh-CN"/>
        </w:rPr>
        <w:t xml:space="preserve">, 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62BE13F8" w14:textId="15C395E7" w:rsidR="00D81202" w:rsidRPr="004B3DEB" w:rsidRDefault="00D81202" w:rsidP="00D81202">
      <w:pPr>
        <w:pStyle w:val="a0"/>
        <w:numPr>
          <w:ilvl w:val="0"/>
          <w:numId w:val="39"/>
        </w:numPr>
        <w:spacing w:line="360" w:lineRule="auto"/>
        <w:rPr>
          <w:rFonts w:eastAsiaTheme="minorEastAsia"/>
          <w:b/>
          <w:lang w:eastAsia="zh-CN"/>
        </w:rPr>
      </w:pPr>
      <w:r w:rsidRPr="00EF6939">
        <w:rPr>
          <w:rFonts w:eastAsiaTheme="minorEastAsia" w:hint="eastAsia"/>
          <w:b/>
          <w:u w:val="single"/>
          <w:lang w:eastAsia="zh-CN"/>
        </w:rPr>
        <w:t>[</w:t>
      </w:r>
      <w:r w:rsidRPr="00EF6939">
        <w:rPr>
          <w:rFonts w:eastAsiaTheme="minorEastAsia"/>
          <w:b/>
          <w:u w:val="single"/>
          <w:lang w:eastAsia="zh-CN"/>
        </w:rPr>
        <w:t>Issue 3] Is there an overhe</w:t>
      </w:r>
      <w:r w:rsidR="006E5307" w:rsidRPr="00EF6939">
        <w:rPr>
          <w:rFonts w:eastAsiaTheme="minorEastAsia"/>
          <w:b/>
          <w:u w:val="single"/>
          <w:lang w:eastAsia="zh-CN"/>
        </w:rPr>
        <w:t>ad concern, and if so, how to address it</w:t>
      </w:r>
      <w:r w:rsidR="006E5307" w:rsidRPr="00EF6939">
        <w:rPr>
          <w:rFonts w:eastAsiaTheme="minorEastAsia" w:hint="eastAsia"/>
          <w:b/>
          <w:u w:val="single"/>
          <w:lang w:eastAsia="zh-CN"/>
        </w:rPr>
        <w:t>?</w:t>
      </w:r>
      <w:r w:rsidR="006E5307" w:rsidRPr="00EF6939">
        <w:rPr>
          <w:rFonts w:eastAsiaTheme="minorEastAsia"/>
          <w:b/>
          <w:u w:val="single"/>
          <w:lang w:eastAsia="zh-CN"/>
        </w:rPr>
        <w:t xml:space="preserve"> </w:t>
      </w:r>
      <w:r w:rsidR="006E5307">
        <w:rPr>
          <w:rFonts w:eastAsiaTheme="minorEastAsia"/>
          <w:lang w:eastAsia="zh-CN"/>
        </w:rPr>
        <w:t>Since NW side encoder parameter transmission is over-the-air, we share similar view to discussion in Direction A sub-option 3a-1.</w:t>
      </w:r>
    </w:p>
    <w:p w14:paraId="09F1AAA9" w14:textId="17562BD3" w:rsidR="00EF6939" w:rsidRPr="00EF6939" w:rsidRDefault="004B3DEB" w:rsidP="00D81202">
      <w:pPr>
        <w:pStyle w:val="a0"/>
        <w:numPr>
          <w:ilvl w:val="0"/>
          <w:numId w:val="39"/>
        </w:numPr>
        <w:spacing w:line="360" w:lineRule="auto"/>
        <w:rPr>
          <w:rFonts w:eastAsiaTheme="minorEastAsia"/>
          <w:b/>
          <w:lang w:eastAsia="zh-CN"/>
        </w:rPr>
      </w:pPr>
      <w:r w:rsidRPr="00EF6939">
        <w:rPr>
          <w:rFonts w:eastAsiaTheme="minorEastAsia"/>
          <w:b/>
          <w:u w:val="single"/>
          <w:lang w:eastAsia="zh-CN"/>
        </w:rPr>
        <w:t>[Issue 5] Whether it is feasible to use a common encoder across UEs, an</w:t>
      </w:r>
      <w:r w:rsidR="00DC28FD" w:rsidRPr="00EF6939">
        <w:rPr>
          <w:rFonts w:eastAsiaTheme="minorEastAsia"/>
          <w:b/>
          <w:u w:val="single"/>
          <w:lang w:eastAsia="zh-CN"/>
        </w:rPr>
        <w:t>d</w:t>
      </w:r>
      <w:r w:rsidRPr="00EF6939">
        <w:rPr>
          <w:rFonts w:eastAsiaTheme="minorEastAsia"/>
          <w:b/>
          <w:u w:val="single"/>
          <w:lang w:eastAsia="zh-CN"/>
        </w:rPr>
        <w:t xml:space="preserve"> whether it</w:t>
      </w:r>
      <w:r w:rsidR="002B122E" w:rsidRPr="00EF6939">
        <w:rPr>
          <w:rFonts w:eastAsiaTheme="minorEastAsia"/>
          <w:b/>
          <w:u w:val="single"/>
          <w:lang w:eastAsia="zh-CN"/>
        </w:rPr>
        <w:t xml:space="preserve"> </w:t>
      </w:r>
      <w:r w:rsidRPr="00EF6939">
        <w:rPr>
          <w:rFonts w:eastAsiaTheme="minorEastAsia"/>
          <w:b/>
          <w:u w:val="single"/>
          <w:lang w:eastAsia="zh-CN"/>
        </w:rPr>
        <w:t>is feasible for NW-side to train multiple encoders for different UEs?</w:t>
      </w:r>
      <w:r w:rsidR="00357E75" w:rsidRPr="00EF6939">
        <w:rPr>
          <w:rFonts w:eastAsiaTheme="minorEastAsia"/>
          <w:b/>
          <w:u w:val="single"/>
          <w:lang w:eastAsia="zh-CN"/>
        </w:rPr>
        <w:t xml:space="preserve"> </w:t>
      </w:r>
      <w:r w:rsidR="004B5B10">
        <w:rPr>
          <w:rFonts w:eastAsiaTheme="minorEastAsia"/>
          <w:b/>
          <w:lang w:eastAsia="zh-CN"/>
        </w:rPr>
        <w:t xml:space="preserve"> </w:t>
      </w:r>
      <w:r w:rsidR="00EF6939">
        <w:rPr>
          <w:rFonts w:eastAsiaTheme="minorEastAsia"/>
          <w:lang w:eastAsia="zh-CN"/>
        </w:rPr>
        <w:t xml:space="preserve">As per our understanding, </w:t>
      </w:r>
      <w:r w:rsidR="001D7638">
        <w:rPr>
          <w:rFonts w:eastAsiaTheme="minorEastAsia"/>
          <w:lang w:eastAsia="zh-CN"/>
        </w:rPr>
        <w:t xml:space="preserve">the feasibility of using a common encoder across UEs </w:t>
      </w:r>
      <w:r w:rsidR="00EF6939">
        <w:rPr>
          <w:rFonts w:eastAsiaTheme="minorEastAsia"/>
          <w:lang w:eastAsia="zh-CN"/>
        </w:rPr>
        <w:t>has two aspects:</w:t>
      </w:r>
    </w:p>
    <w:p w14:paraId="71670260" w14:textId="44EFC7D2" w:rsidR="00606788" w:rsidRPr="00606788" w:rsidRDefault="00606788" w:rsidP="00606788">
      <w:pPr>
        <w:pStyle w:val="a0"/>
        <w:numPr>
          <w:ilvl w:val="1"/>
          <w:numId w:val="40"/>
        </w:numPr>
        <w:spacing w:line="360" w:lineRule="auto"/>
        <w:rPr>
          <w:rFonts w:eastAsiaTheme="minorEastAsia"/>
          <w:b/>
          <w:lang w:eastAsia="zh-CN"/>
        </w:rPr>
      </w:pPr>
      <w:r>
        <w:rPr>
          <w:rFonts w:eastAsiaTheme="minorEastAsia"/>
          <w:b/>
          <w:lang w:eastAsia="zh-CN"/>
        </w:rPr>
        <w:t xml:space="preserve">Performance aspect: </w:t>
      </w:r>
      <w:r>
        <w:rPr>
          <w:rFonts w:eastAsiaTheme="minorEastAsia"/>
          <w:lang w:eastAsia="zh-CN"/>
        </w:rPr>
        <w:t xml:space="preserve">different UEs may locate in different scenarios, e.g., </w:t>
      </w:r>
      <w:proofErr w:type="spellStart"/>
      <w:r>
        <w:rPr>
          <w:rFonts w:eastAsiaTheme="minorEastAsia"/>
          <w:lang w:eastAsia="zh-CN"/>
        </w:rPr>
        <w:t>LoS</w:t>
      </w:r>
      <w:proofErr w:type="spellEnd"/>
      <w:r>
        <w:rPr>
          <w:rFonts w:eastAsiaTheme="minorEastAsia"/>
          <w:lang w:eastAsia="zh-CN"/>
        </w:rPr>
        <w:t>/</w:t>
      </w:r>
      <w:proofErr w:type="spellStart"/>
      <w:r>
        <w:rPr>
          <w:rFonts w:eastAsiaTheme="minorEastAsia"/>
          <w:lang w:eastAsia="zh-CN"/>
        </w:rPr>
        <w:t>NLoS</w:t>
      </w:r>
      <w:proofErr w:type="spellEnd"/>
      <w:r>
        <w:rPr>
          <w:rFonts w:eastAsiaTheme="minorEastAsia"/>
          <w:lang w:eastAsia="zh-CN"/>
        </w:rPr>
        <w:t xml:space="preserve"> and </w:t>
      </w:r>
      <w:r>
        <w:rPr>
          <w:rFonts w:eastAsiaTheme="minorEastAsia" w:hint="eastAsia"/>
          <w:lang w:eastAsia="zh-CN"/>
        </w:rPr>
        <w:t>indoor</w:t>
      </w:r>
      <w:r>
        <w:rPr>
          <w:rFonts w:eastAsiaTheme="minorEastAsia"/>
          <w:lang w:eastAsia="zh-CN"/>
        </w:rPr>
        <w:t>/outdoor. Hence, using a common encoder may have performance impact.</w:t>
      </w:r>
    </w:p>
    <w:p w14:paraId="2F5BDF92" w14:textId="5B76A363" w:rsidR="00EF6939" w:rsidRPr="00DD34FE" w:rsidRDefault="00EF6939" w:rsidP="00EF6939">
      <w:pPr>
        <w:pStyle w:val="a0"/>
        <w:numPr>
          <w:ilvl w:val="1"/>
          <w:numId w:val="40"/>
        </w:numPr>
        <w:spacing w:line="360" w:lineRule="auto"/>
        <w:rPr>
          <w:rFonts w:eastAsiaTheme="minorEastAsia"/>
          <w:b/>
          <w:lang w:eastAsia="zh-CN"/>
        </w:rPr>
      </w:pPr>
      <w:r>
        <w:rPr>
          <w:rFonts w:eastAsiaTheme="minorEastAsia" w:hint="eastAsia"/>
          <w:b/>
          <w:lang w:eastAsia="zh-CN"/>
        </w:rPr>
        <w:t>U</w:t>
      </w:r>
      <w:r>
        <w:rPr>
          <w:rFonts w:eastAsiaTheme="minorEastAsia"/>
          <w:b/>
          <w:lang w:eastAsia="zh-CN"/>
        </w:rPr>
        <w:t xml:space="preserve">E capability aspect: </w:t>
      </w:r>
      <w:r w:rsidRPr="00EF6939">
        <w:rPr>
          <w:rFonts w:eastAsiaTheme="minorEastAsia"/>
          <w:lang w:eastAsia="zh-CN"/>
        </w:rPr>
        <w:t>different UEs may have different</w:t>
      </w:r>
      <w:r>
        <w:rPr>
          <w:rFonts w:eastAsiaTheme="minorEastAsia"/>
          <w:b/>
          <w:lang w:eastAsia="zh-CN"/>
        </w:rPr>
        <w:t xml:space="preserve"> </w:t>
      </w:r>
      <w:r>
        <w:rPr>
          <w:rFonts w:eastAsiaTheme="minorEastAsia" w:hint="eastAsia"/>
          <w:lang w:eastAsia="zh-CN"/>
        </w:rPr>
        <w:t>UE</w:t>
      </w:r>
      <w:r>
        <w:rPr>
          <w:rFonts w:eastAsiaTheme="minorEastAsia"/>
          <w:lang w:eastAsia="zh-CN"/>
        </w:rPr>
        <w:t xml:space="preserve"> </w:t>
      </w:r>
      <w:r w:rsidR="00343585">
        <w:rPr>
          <w:rFonts w:eastAsiaTheme="minorEastAsia"/>
          <w:lang w:eastAsia="zh-CN"/>
        </w:rPr>
        <w:t>capabilities regarding the AI/ML model complexity from the perspective of FLOPs and parameters. If the complexity of common encoder exceeds the capability of one UE, it is not feasible to use this common encoder.</w:t>
      </w:r>
      <w:r w:rsidR="00E26724">
        <w:rPr>
          <w:rFonts w:eastAsiaTheme="minorEastAsia"/>
          <w:lang w:eastAsia="zh-CN"/>
        </w:rPr>
        <w:t xml:space="preserve"> </w:t>
      </w:r>
    </w:p>
    <w:p w14:paraId="6C68775D" w14:textId="24CB68AD" w:rsidR="00F55BE1" w:rsidRDefault="002E680D" w:rsidP="00F55BE1">
      <w:pPr>
        <w:pStyle w:val="a0"/>
        <w:spacing w:line="360" w:lineRule="auto"/>
        <w:ind w:left="420"/>
        <w:rPr>
          <w:rFonts w:eastAsiaTheme="minorEastAsia"/>
          <w:lang w:eastAsia="zh-CN"/>
        </w:rPr>
      </w:pPr>
      <w:r>
        <w:rPr>
          <w:rFonts w:eastAsiaTheme="minorEastAsia"/>
          <w:lang w:eastAsia="zh-CN"/>
        </w:rPr>
        <w:t xml:space="preserve">Regarding the feasibility for NW-side to train multiple encoders for different UEs, </w:t>
      </w:r>
      <w:r w:rsidR="00606788">
        <w:rPr>
          <w:rFonts w:eastAsiaTheme="minorEastAsia"/>
          <w:lang w:eastAsia="zh-CN"/>
        </w:rPr>
        <w:t>it should also be considered from above two aspects:</w:t>
      </w:r>
    </w:p>
    <w:p w14:paraId="39C2B17B" w14:textId="1DF8337F" w:rsidR="00606788" w:rsidRPr="00606788" w:rsidRDefault="00606788" w:rsidP="00606788">
      <w:pPr>
        <w:pStyle w:val="a0"/>
        <w:numPr>
          <w:ilvl w:val="1"/>
          <w:numId w:val="40"/>
        </w:numPr>
        <w:spacing w:line="360" w:lineRule="auto"/>
        <w:rPr>
          <w:rFonts w:eastAsiaTheme="minorEastAsia"/>
          <w:b/>
          <w:lang w:eastAsia="zh-CN"/>
        </w:rPr>
      </w:pPr>
      <w:r>
        <w:rPr>
          <w:rFonts w:eastAsiaTheme="minorEastAsia"/>
          <w:b/>
          <w:lang w:eastAsia="zh-CN"/>
        </w:rPr>
        <w:t xml:space="preserve">Performance aspect: </w:t>
      </w:r>
      <w:r>
        <w:rPr>
          <w:rFonts w:eastAsiaTheme="minorEastAsia"/>
          <w:lang w:eastAsia="zh-CN"/>
        </w:rPr>
        <w:t>it is feasible to train multiple encoders by using different datasets from different UEs. The same encoder structure with different parameters can be obtained, and then exchanged to different UEs.</w:t>
      </w:r>
    </w:p>
    <w:p w14:paraId="2A7B69E6" w14:textId="214B0E64" w:rsidR="00606788" w:rsidRDefault="00606788" w:rsidP="00F84048">
      <w:pPr>
        <w:pStyle w:val="a0"/>
        <w:numPr>
          <w:ilvl w:val="1"/>
          <w:numId w:val="40"/>
        </w:numPr>
        <w:spacing w:line="360" w:lineRule="auto"/>
        <w:rPr>
          <w:rFonts w:eastAsiaTheme="minorEastAsia"/>
          <w:b/>
          <w:lang w:eastAsia="zh-CN"/>
        </w:rPr>
      </w:pPr>
      <w:r>
        <w:rPr>
          <w:rFonts w:eastAsiaTheme="minorEastAsia"/>
          <w:b/>
          <w:lang w:eastAsia="zh-CN"/>
        </w:rPr>
        <w:t xml:space="preserve">UE capability aspect: </w:t>
      </w:r>
      <w:r>
        <w:rPr>
          <w:rFonts w:eastAsiaTheme="minorEastAsia"/>
          <w:lang w:eastAsia="zh-CN"/>
        </w:rPr>
        <w:t>it may require different encoder structures with different levels of model complexity.</w:t>
      </w:r>
      <w:r w:rsidR="00E211DF">
        <w:rPr>
          <w:rFonts w:eastAsiaTheme="minorEastAsia"/>
          <w:lang w:eastAsia="zh-CN"/>
        </w:rPr>
        <w:t xml:space="preserve"> However, this will lead to more standardization efforts on model structure.</w:t>
      </w:r>
    </w:p>
    <w:p w14:paraId="5773E93E" w14:textId="0D0BBD06" w:rsidR="00F84048" w:rsidRPr="00A871AF" w:rsidRDefault="00F84048" w:rsidP="00F84048">
      <w:pPr>
        <w:pStyle w:val="a0"/>
        <w:numPr>
          <w:ilvl w:val="0"/>
          <w:numId w:val="39"/>
        </w:numPr>
        <w:spacing w:line="360" w:lineRule="auto"/>
        <w:rPr>
          <w:rFonts w:eastAsiaTheme="minorEastAsia"/>
          <w:b/>
          <w:u w:val="single"/>
          <w:lang w:eastAsia="zh-CN"/>
        </w:rPr>
      </w:pPr>
      <w:r w:rsidRPr="00F84048">
        <w:rPr>
          <w:rFonts w:eastAsiaTheme="minorEastAsia"/>
          <w:b/>
          <w:u w:val="single"/>
          <w:lang w:eastAsia="zh-CN"/>
        </w:rPr>
        <w:t>[Issue 6</w:t>
      </w:r>
      <w:r w:rsidRPr="00F84048">
        <w:rPr>
          <w:rFonts w:eastAsiaTheme="minorEastAsia" w:hint="eastAsia"/>
          <w:b/>
          <w:u w:val="single"/>
          <w:lang w:eastAsia="zh-CN"/>
        </w:rPr>
        <w:t xml:space="preserve">] </w:t>
      </w:r>
      <w:r w:rsidRPr="00F84048">
        <w:rPr>
          <w:rFonts w:eastAsiaTheme="minorEastAsia"/>
          <w:b/>
          <w:u w:val="single"/>
          <w:lang w:eastAsia="zh-CN"/>
        </w:rPr>
        <w:t xml:space="preserve">Is there performance impact due to mismatch between NW side data distribution and UE side inference data distribution, and if so. how </w:t>
      </w:r>
      <w:r w:rsidR="00E73DDF">
        <w:rPr>
          <w:rFonts w:eastAsiaTheme="minorEastAsia"/>
          <w:b/>
          <w:u w:val="single"/>
          <w:lang w:eastAsia="zh-CN"/>
        </w:rPr>
        <w:t xml:space="preserve">to address it? </w:t>
      </w:r>
      <w:r w:rsidR="00D7092F">
        <w:rPr>
          <w:rFonts w:eastAsiaTheme="minorEastAsia"/>
          <w:lang w:eastAsia="zh-CN"/>
        </w:rPr>
        <w:t>Similar to previous discussion, t</w:t>
      </w:r>
      <w:r w:rsidR="009A1430">
        <w:rPr>
          <w:rFonts w:eastAsiaTheme="minorEastAsia"/>
          <w:lang w:eastAsia="zh-CN"/>
        </w:rPr>
        <w:t xml:space="preserve">his mismatch will not have large performance impact, if the feature space in UE side inference data has been included in NW side data. Otherwise, the performance loss will occur to some extent. </w:t>
      </w:r>
      <w:r w:rsidR="00F5581C">
        <w:rPr>
          <w:rFonts w:eastAsiaTheme="minorEastAsia"/>
          <w:lang w:eastAsia="zh-CN"/>
        </w:rPr>
        <w:t xml:space="preserve">To address this issue, </w:t>
      </w:r>
      <w:r w:rsidR="009A1430">
        <w:rPr>
          <w:rFonts w:eastAsiaTheme="minorEastAsia"/>
          <w:lang w:eastAsia="zh-CN"/>
        </w:rPr>
        <w:t>UE can report its dataset to NW for further encoder fine-tuning.</w:t>
      </w:r>
    </w:p>
    <w:p w14:paraId="0B5A7745" w14:textId="7E5AEA2F" w:rsidR="004B3DEB" w:rsidRPr="00180B29" w:rsidRDefault="00A871AF" w:rsidP="00180B29">
      <w:pPr>
        <w:pStyle w:val="a0"/>
        <w:numPr>
          <w:ilvl w:val="0"/>
          <w:numId w:val="39"/>
        </w:numPr>
        <w:spacing w:line="360" w:lineRule="auto"/>
        <w:rPr>
          <w:rFonts w:eastAsiaTheme="minorEastAsia"/>
          <w:b/>
          <w:u w:val="single"/>
          <w:lang w:eastAsia="zh-CN"/>
        </w:rPr>
      </w:pPr>
      <w:r>
        <w:rPr>
          <w:rFonts w:eastAsiaTheme="minorEastAsia"/>
          <w:b/>
          <w:u w:val="single"/>
          <w:lang w:eastAsia="zh-CN"/>
        </w:rPr>
        <w:t>[Issue 7]</w:t>
      </w:r>
      <w:r w:rsidR="00307810">
        <w:rPr>
          <w:rFonts w:eastAsiaTheme="minorEastAsia"/>
          <w:b/>
          <w:u w:val="single"/>
          <w:lang w:eastAsia="zh-CN"/>
        </w:rPr>
        <w:t xml:space="preserve"> Is there concern for NW’s and UE’s proprietary information disclosure, and if so, how to address it?</w:t>
      </w:r>
      <w:r w:rsidR="00F64FA1">
        <w:rPr>
          <w:rFonts w:eastAsiaTheme="minorEastAsia"/>
          <w:lang w:eastAsia="zh-CN"/>
        </w:rPr>
        <w:t xml:space="preserve"> No such kind of </w:t>
      </w:r>
      <w:r w:rsidR="00F64FA1">
        <w:rPr>
          <w:rFonts w:eastAsiaTheme="minorEastAsia" w:hint="eastAsia"/>
          <w:lang w:eastAsia="zh-CN"/>
        </w:rPr>
        <w:t>issue</w:t>
      </w:r>
      <w:r w:rsidR="00F64FA1">
        <w:rPr>
          <w:rFonts w:eastAsiaTheme="minorEastAsia"/>
          <w:lang w:eastAsia="zh-CN"/>
        </w:rPr>
        <w:t>, since only encoder is exchanged from NW to UE.</w:t>
      </w:r>
      <w:r w:rsidR="00180B29">
        <w:rPr>
          <w:rFonts w:eastAsiaTheme="minorEastAsia"/>
          <w:lang w:eastAsia="zh-CN"/>
        </w:rPr>
        <w:t xml:space="preserve"> </w:t>
      </w:r>
    </w:p>
    <w:p w14:paraId="3FB0A51F" w14:textId="695F0DA1" w:rsidR="00916C89" w:rsidRPr="0068455D" w:rsidRDefault="003204C9" w:rsidP="003204C9">
      <w:pPr>
        <w:pStyle w:val="a0"/>
        <w:spacing w:line="360" w:lineRule="auto"/>
        <w:rPr>
          <w:rFonts w:eastAsiaTheme="minorEastAsia"/>
          <w:lang w:eastAsia="zh-CN"/>
        </w:rPr>
      </w:pPr>
      <w:r w:rsidRPr="0068455D">
        <w:rPr>
          <w:rFonts w:eastAsiaTheme="minorEastAsia"/>
          <w:lang w:eastAsia="zh-CN"/>
        </w:rPr>
        <w:t>Based on above discussions, we have the following observation</w:t>
      </w:r>
      <w:r w:rsidR="00A125AC">
        <w:rPr>
          <w:rFonts w:eastAsiaTheme="minorEastAsia"/>
          <w:lang w:eastAsia="zh-CN"/>
        </w:rPr>
        <w:t>s</w:t>
      </w:r>
      <w:r w:rsidR="001A4524" w:rsidRPr="0068455D">
        <w:rPr>
          <w:rFonts w:eastAsiaTheme="minorEastAsia"/>
          <w:lang w:eastAsia="zh-CN"/>
        </w:rPr>
        <w:t xml:space="preserve"> and proposal</w:t>
      </w:r>
      <w:r w:rsidR="00A125AC">
        <w:rPr>
          <w:rFonts w:eastAsiaTheme="minorEastAsia"/>
          <w:lang w:eastAsia="zh-CN"/>
        </w:rPr>
        <w:t>s</w:t>
      </w:r>
      <w:r w:rsidR="001A4524" w:rsidRPr="0068455D">
        <w:rPr>
          <w:rFonts w:eastAsiaTheme="minorEastAsia"/>
          <w:lang w:eastAsia="zh-CN"/>
        </w:rPr>
        <w:t>:</w:t>
      </w:r>
    </w:p>
    <w:p w14:paraId="57CF1F11" w14:textId="69A1714A" w:rsidR="001A4524" w:rsidRPr="0068455D" w:rsidRDefault="0083312B" w:rsidP="00E70605">
      <w:pPr>
        <w:pStyle w:val="a9"/>
        <w:jc w:val="both"/>
        <w:rPr>
          <w:i/>
          <w:sz w:val="20"/>
        </w:rPr>
      </w:pPr>
      <w:r w:rsidRPr="000E7CF6">
        <w:rPr>
          <w:i/>
          <w:sz w:val="20"/>
        </w:rPr>
        <w:lastRenderedPageBreak/>
        <w:t xml:space="preserve">Observation </w:t>
      </w:r>
      <w:r w:rsidRPr="000E7CF6">
        <w:rPr>
          <w:i/>
          <w:sz w:val="20"/>
        </w:rPr>
        <w:fldChar w:fldCharType="begin"/>
      </w:r>
      <w:r w:rsidRPr="000E7CF6">
        <w:rPr>
          <w:i/>
          <w:sz w:val="20"/>
        </w:rPr>
        <w:instrText xml:space="preserve"> SEQ Observation \* ARABIC </w:instrText>
      </w:r>
      <w:r w:rsidRPr="000E7CF6">
        <w:rPr>
          <w:i/>
          <w:sz w:val="20"/>
        </w:rPr>
        <w:fldChar w:fldCharType="separate"/>
      </w:r>
      <w:r w:rsidR="008256C8">
        <w:rPr>
          <w:i/>
          <w:noProof/>
          <w:sz w:val="20"/>
        </w:rPr>
        <w:t>1</w:t>
      </w:r>
      <w:r w:rsidRPr="000E7CF6">
        <w:rPr>
          <w:i/>
          <w:sz w:val="20"/>
        </w:rPr>
        <w:fldChar w:fldCharType="end"/>
      </w:r>
      <w:r w:rsidR="000E7CF6" w:rsidRPr="000E7CF6">
        <w:rPr>
          <w:i/>
          <w:sz w:val="20"/>
        </w:rPr>
        <w:t xml:space="preserve">: </w:t>
      </w:r>
      <w:r w:rsidR="0088399D" w:rsidRPr="0068455D">
        <w:rPr>
          <w:i/>
          <w:sz w:val="20"/>
        </w:rPr>
        <w:t>R</w:t>
      </w:r>
      <w:r w:rsidR="001A4524" w:rsidRPr="0068455D">
        <w:rPr>
          <w:i/>
          <w:sz w:val="20"/>
        </w:rPr>
        <w:t>egarding Option 3,</w:t>
      </w:r>
      <w:r w:rsidR="00D376A8" w:rsidRPr="0068455D">
        <w:rPr>
          <w:i/>
          <w:sz w:val="20"/>
        </w:rPr>
        <w:t xml:space="preserve"> if the </w:t>
      </w:r>
      <w:r w:rsidR="00B475CA" w:rsidRPr="0068455D">
        <w:rPr>
          <w:i/>
          <w:sz w:val="20"/>
        </w:rPr>
        <w:t xml:space="preserve">reference </w:t>
      </w:r>
      <w:r w:rsidR="00D376A8" w:rsidRPr="0068455D">
        <w:rPr>
          <w:i/>
          <w:sz w:val="20"/>
        </w:rPr>
        <w:t>model structure is standardized,</w:t>
      </w:r>
      <w:r w:rsidR="001A4524" w:rsidRPr="0068455D">
        <w:rPr>
          <w:i/>
          <w:sz w:val="20"/>
        </w:rPr>
        <w:t xml:space="preserve"> the feasibility, inter</w:t>
      </w:r>
      <w:r w:rsidR="005B095C" w:rsidRPr="0068455D">
        <w:rPr>
          <w:i/>
          <w:sz w:val="20"/>
        </w:rPr>
        <w:t>-vendor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D376A8" w:rsidRPr="0068455D" w14:paraId="07B25052" w14:textId="77777777" w:rsidTr="0081474F">
        <w:trPr>
          <w:trHeight w:val="767"/>
        </w:trPr>
        <w:tc>
          <w:tcPr>
            <w:tcW w:w="1959" w:type="dxa"/>
            <w:gridSpan w:val="2"/>
            <w:vAlign w:val="center"/>
          </w:tcPr>
          <w:p w14:paraId="660B4CBD" w14:textId="1F1ECD61"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Option</w:t>
            </w:r>
          </w:p>
        </w:tc>
        <w:tc>
          <w:tcPr>
            <w:tcW w:w="1964" w:type="dxa"/>
            <w:vAlign w:val="center"/>
          </w:tcPr>
          <w:p w14:paraId="5A8BEC77" w14:textId="6D71FC21"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44FB6A18" w14:textId="63A06206"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7C2204E4" w14:textId="4A242E46"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4022876E" w14:textId="150B0DE7" w:rsidR="004B4934" w:rsidRPr="0068455D" w:rsidRDefault="004B4934" w:rsidP="006C4630">
            <w:pPr>
              <w:rPr>
                <w:rFonts w:eastAsiaTheme="minorEastAsia"/>
                <w:b/>
                <w:i/>
                <w:sz w:val="18"/>
                <w:szCs w:val="18"/>
                <w:lang w:eastAsia="zh-CN"/>
              </w:rPr>
            </w:pPr>
            <w:r w:rsidRPr="0068455D">
              <w:rPr>
                <w:rFonts w:eastAsiaTheme="minorEastAsia"/>
                <w:b/>
                <w:i/>
                <w:sz w:val="18"/>
                <w:szCs w:val="18"/>
                <w:lang w:eastAsia="zh-CN"/>
              </w:rPr>
              <w:t>Interoperability/RAN4 tes</w:t>
            </w:r>
            <w:r w:rsidR="0032527C" w:rsidRPr="0068455D">
              <w:rPr>
                <w:rFonts w:eastAsiaTheme="minorEastAsia"/>
                <w:b/>
                <w:i/>
                <w:sz w:val="18"/>
                <w:szCs w:val="18"/>
                <w:lang w:eastAsia="zh-CN"/>
              </w:rPr>
              <w:t>t</w:t>
            </w:r>
            <w:r w:rsidRPr="0068455D">
              <w:rPr>
                <w:rFonts w:eastAsiaTheme="minorEastAsia"/>
                <w:b/>
                <w:i/>
                <w:sz w:val="18"/>
                <w:szCs w:val="18"/>
                <w:lang w:eastAsia="zh-CN"/>
              </w:rPr>
              <w:t>ing</w:t>
            </w:r>
          </w:p>
        </w:tc>
      </w:tr>
      <w:tr w:rsidR="00016B43" w:rsidRPr="0068455D" w14:paraId="3B90EA49" w14:textId="77777777" w:rsidTr="00016B43">
        <w:trPr>
          <w:trHeight w:val="311"/>
        </w:trPr>
        <w:tc>
          <w:tcPr>
            <w:tcW w:w="778" w:type="dxa"/>
            <w:vMerge w:val="restart"/>
            <w:vAlign w:val="center"/>
          </w:tcPr>
          <w:p w14:paraId="763816AE" w14:textId="77777777" w:rsidR="00016B43" w:rsidRPr="0068455D" w:rsidRDefault="00016B43" w:rsidP="006C4630">
            <w:pPr>
              <w:rPr>
                <w:rFonts w:eastAsiaTheme="minorEastAsia"/>
                <w:b/>
                <w:i/>
                <w:sz w:val="18"/>
                <w:szCs w:val="18"/>
                <w:lang w:eastAsia="zh-CN"/>
              </w:rPr>
            </w:pPr>
            <w:r w:rsidRPr="0068455D">
              <w:rPr>
                <w:rFonts w:eastAsiaTheme="minorEastAsia"/>
                <w:b/>
                <w:i/>
                <w:sz w:val="18"/>
                <w:szCs w:val="18"/>
                <w:lang w:eastAsia="zh-CN"/>
              </w:rPr>
              <w:t>Option 3a</w:t>
            </w:r>
          </w:p>
        </w:tc>
        <w:tc>
          <w:tcPr>
            <w:tcW w:w="1181" w:type="dxa"/>
            <w:vAlign w:val="center"/>
          </w:tcPr>
          <w:p w14:paraId="5EC00698" w14:textId="30C2A73A"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07C9E6E4" w14:textId="11AB6202"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67AB5AFE" w14:textId="77A811B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7A80BF84" w14:textId="77777777"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Better than Option 1.</w:t>
            </w:r>
          </w:p>
          <w:p w14:paraId="33CEBBE2" w14:textId="331AE4D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3a-2/3 can further improve performance</w:t>
            </w:r>
          </w:p>
        </w:tc>
        <w:tc>
          <w:tcPr>
            <w:tcW w:w="1887" w:type="dxa"/>
            <w:vMerge w:val="restart"/>
            <w:vAlign w:val="center"/>
          </w:tcPr>
          <w:p w14:paraId="1D0A9F60" w14:textId="12C1F44B"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016B43" w:rsidRPr="0068455D" w14:paraId="77C17208" w14:textId="77777777" w:rsidTr="00016B43">
        <w:trPr>
          <w:trHeight w:val="310"/>
        </w:trPr>
        <w:tc>
          <w:tcPr>
            <w:tcW w:w="778" w:type="dxa"/>
            <w:vMerge/>
            <w:vAlign w:val="center"/>
          </w:tcPr>
          <w:p w14:paraId="1EF23315" w14:textId="77777777" w:rsidR="00016B43" w:rsidRPr="0068455D" w:rsidRDefault="00016B43" w:rsidP="006C4630">
            <w:pPr>
              <w:rPr>
                <w:rFonts w:eastAsiaTheme="minorEastAsia"/>
                <w:b/>
                <w:i/>
                <w:sz w:val="18"/>
                <w:szCs w:val="18"/>
                <w:lang w:eastAsia="zh-CN"/>
              </w:rPr>
            </w:pPr>
          </w:p>
        </w:tc>
        <w:tc>
          <w:tcPr>
            <w:tcW w:w="1181" w:type="dxa"/>
            <w:vAlign w:val="center"/>
          </w:tcPr>
          <w:p w14:paraId="351294F7" w14:textId="4D6C784D" w:rsidR="00016B43" w:rsidRPr="0068455D" w:rsidRDefault="00016B43" w:rsidP="006C4630">
            <w:pPr>
              <w:rPr>
                <w:rFonts w:eastAsiaTheme="minorEastAsia"/>
                <w:b/>
                <w:sz w:val="18"/>
                <w:szCs w:val="18"/>
                <w:lang w:eastAsia="zh-CN"/>
              </w:rPr>
            </w:pPr>
            <w:r w:rsidRPr="0068455D">
              <w:rPr>
                <w:rFonts w:eastAsiaTheme="minorEastAsia"/>
                <w:sz w:val="18"/>
                <w:szCs w:val="18"/>
                <w:lang w:eastAsia="zh-CN"/>
              </w:rPr>
              <w:t>Over-the air-interfac</w:t>
            </w:r>
            <w:r w:rsidRPr="002B277D">
              <w:rPr>
                <w:rFonts w:eastAsiaTheme="minorEastAsia"/>
                <w:sz w:val="18"/>
                <w:szCs w:val="18"/>
                <w:lang w:eastAsia="zh-CN"/>
              </w:rPr>
              <w:t>e</w:t>
            </w:r>
          </w:p>
        </w:tc>
        <w:tc>
          <w:tcPr>
            <w:tcW w:w="1964" w:type="dxa"/>
            <w:vAlign w:val="center"/>
          </w:tcPr>
          <w:p w14:paraId="24E991C3" w14:textId="05BCCD8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2F89AB00" w14:textId="5CD95477" w:rsidR="00016B43" w:rsidRPr="0068455D" w:rsidRDefault="003607D0" w:rsidP="006C4630">
            <w:pPr>
              <w:rPr>
                <w:rFonts w:eastAsiaTheme="minorEastAsia"/>
                <w:sz w:val="18"/>
                <w:szCs w:val="18"/>
                <w:lang w:eastAsia="zh-CN"/>
              </w:rPr>
            </w:pPr>
            <w:r w:rsidRPr="0068455D">
              <w:rPr>
                <w:rFonts w:eastAsiaTheme="minorEastAsia"/>
                <w:sz w:val="18"/>
                <w:szCs w:val="18"/>
                <w:lang w:eastAsia="zh-CN"/>
              </w:rPr>
              <w:t>Alle</w:t>
            </w:r>
            <w:r w:rsidR="00880739" w:rsidRPr="0068455D">
              <w:rPr>
                <w:rFonts w:eastAsiaTheme="minorEastAsia"/>
                <w:sz w:val="18"/>
                <w:szCs w:val="18"/>
                <w:lang w:eastAsia="zh-CN"/>
              </w:rPr>
              <w:t>viated</w:t>
            </w:r>
          </w:p>
        </w:tc>
        <w:tc>
          <w:tcPr>
            <w:tcW w:w="1787" w:type="dxa"/>
            <w:vMerge/>
            <w:vAlign w:val="center"/>
          </w:tcPr>
          <w:p w14:paraId="4F71EB93" w14:textId="77777777" w:rsidR="00016B43" w:rsidRPr="0068455D" w:rsidRDefault="00016B43" w:rsidP="006C4630">
            <w:pPr>
              <w:rPr>
                <w:rFonts w:eastAsiaTheme="minorEastAsia"/>
                <w:b/>
                <w:i/>
                <w:sz w:val="18"/>
                <w:szCs w:val="18"/>
              </w:rPr>
            </w:pPr>
          </w:p>
        </w:tc>
        <w:tc>
          <w:tcPr>
            <w:tcW w:w="1887" w:type="dxa"/>
            <w:vMerge/>
            <w:vAlign w:val="center"/>
          </w:tcPr>
          <w:p w14:paraId="606758AB" w14:textId="77777777" w:rsidR="00016B43" w:rsidRPr="0068455D" w:rsidRDefault="00016B43" w:rsidP="006C4630">
            <w:pPr>
              <w:rPr>
                <w:rFonts w:eastAsiaTheme="minorEastAsia"/>
                <w:b/>
                <w:i/>
                <w:sz w:val="18"/>
                <w:szCs w:val="18"/>
              </w:rPr>
            </w:pPr>
          </w:p>
        </w:tc>
      </w:tr>
      <w:tr w:rsidR="00016B43" w:rsidRPr="0068455D" w14:paraId="79A7E4CF" w14:textId="77777777" w:rsidTr="00016B43">
        <w:tc>
          <w:tcPr>
            <w:tcW w:w="1959" w:type="dxa"/>
            <w:gridSpan w:val="2"/>
            <w:vAlign w:val="center"/>
          </w:tcPr>
          <w:p w14:paraId="4178C624" w14:textId="25DC8D2C" w:rsidR="00016B43" w:rsidRPr="0068455D" w:rsidRDefault="00016B43" w:rsidP="006C4630">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515621D4" w14:textId="13958A39"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705C982E" w14:textId="72440BC4" w:rsidR="00016B43" w:rsidRPr="0068455D" w:rsidRDefault="00016B43" w:rsidP="006C4630">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2B471892" w14:textId="37811E83" w:rsidR="00016B43" w:rsidRPr="0068455D" w:rsidRDefault="00016B43" w:rsidP="006C4630">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61865641" w14:textId="77777777" w:rsidR="00016B43" w:rsidRPr="0068455D" w:rsidRDefault="00016B43" w:rsidP="006C4630">
            <w:pPr>
              <w:rPr>
                <w:rFonts w:eastAsiaTheme="minorEastAsia"/>
                <w:b/>
                <w:i/>
                <w:sz w:val="18"/>
                <w:szCs w:val="18"/>
              </w:rPr>
            </w:pPr>
          </w:p>
        </w:tc>
      </w:tr>
    </w:tbl>
    <w:p w14:paraId="2F5BCC83" w14:textId="30356557" w:rsidR="00A125AC" w:rsidRPr="00A125AC" w:rsidRDefault="00A125AC" w:rsidP="000B4CA7">
      <w:pPr>
        <w:pStyle w:val="a9"/>
        <w:spacing w:beforeLines="100" w:before="240" w:after="0"/>
        <w:jc w:val="both"/>
        <w:rPr>
          <w:rFonts w:eastAsiaTheme="minorEastAsia"/>
          <w:i/>
          <w:sz w:val="20"/>
          <w:szCs w:val="20"/>
          <w:lang w:eastAsia="zh-CN"/>
        </w:rPr>
      </w:pPr>
      <w:r w:rsidRPr="00A125AC">
        <w:rPr>
          <w:i/>
          <w:sz w:val="20"/>
          <w:szCs w:val="20"/>
        </w:rPr>
        <w:t xml:space="preserve">Proposal </w:t>
      </w:r>
      <w:r w:rsidRPr="00A125AC">
        <w:rPr>
          <w:i/>
          <w:sz w:val="20"/>
          <w:szCs w:val="20"/>
        </w:rPr>
        <w:fldChar w:fldCharType="begin"/>
      </w:r>
      <w:r w:rsidRPr="00A125AC">
        <w:rPr>
          <w:i/>
          <w:sz w:val="20"/>
          <w:szCs w:val="20"/>
        </w:rPr>
        <w:instrText xml:space="preserve"> SEQ Proposal \* ARABIC </w:instrText>
      </w:r>
      <w:r w:rsidRPr="00A125AC">
        <w:rPr>
          <w:i/>
          <w:sz w:val="20"/>
          <w:szCs w:val="20"/>
        </w:rPr>
        <w:fldChar w:fldCharType="separate"/>
      </w:r>
      <w:r w:rsidR="00FB593F">
        <w:rPr>
          <w:i/>
          <w:noProof/>
          <w:sz w:val="20"/>
          <w:szCs w:val="20"/>
        </w:rPr>
        <w:t>7</w:t>
      </w:r>
      <w:r w:rsidRPr="00A125AC">
        <w:rPr>
          <w:i/>
          <w:sz w:val="20"/>
          <w:szCs w:val="20"/>
        </w:rPr>
        <w:fldChar w:fldCharType="end"/>
      </w:r>
      <w:r w:rsidRPr="00A125AC">
        <w:rPr>
          <w:i/>
          <w:sz w:val="20"/>
          <w:szCs w:val="20"/>
        </w:rPr>
        <w:t xml:space="preserve">: </w:t>
      </w:r>
      <w:r w:rsidRPr="00A125AC">
        <w:rPr>
          <w:rFonts w:eastAsiaTheme="minorEastAsia"/>
          <w:i/>
          <w:sz w:val="20"/>
          <w:szCs w:val="20"/>
          <w:lang w:eastAsia="zh-CN"/>
        </w:rPr>
        <w:t>Regarding [issue 1] for Direction A (sub-option 3a-1/2/3), additional information can include:</w:t>
      </w:r>
    </w:p>
    <w:p w14:paraId="607BAFF0" w14:textId="19546F11" w:rsidR="00A125AC" w:rsidRPr="00A125AC" w:rsidRDefault="00A125AC" w:rsidP="000B4CA7">
      <w:pPr>
        <w:pStyle w:val="a0"/>
        <w:numPr>
          <w:ilvl w:val="0"/>
          <w:numId w:val="7"/>
        </w:numPr>
        <w:spacing w:after="0"/>
        <w:rPr>
          <w:rFonts w:eastAsiaTheme="minorEastAsia"/>
          <w:b/>
          <w:i/>
          <w:lang w:eastAsia="zh-CN"/>
        </w:rPr>
      </w:pPr>
      <w:r w:rsidRPr="00A125AC">
        <w:rPr>
          <w:rFonts w:eastAsiaTheme="minorEastAsia" w:hint="eastAsia"/>
          <w:b/>
          <w:i/>
          <w:lang w:eastAsia="zh-CN"/>
        </w:rPr>
        <w:t>P</w:t>
      </w:r>
      <w:r w:rsidRPr="00A125AC">
        <w:rPr>
          <w:rFonts w:eastAsiaTheme="minorEastAsia"/>
          <w:b/>
          <w:i/>
          <w:lang w:eastAsia="zh-CN"/>
        </w:rPr>
        <w:t>erformance target</w:t>
      </w:r>
    </w:p>
    <w:p w14:paraId="4B3594B6" w14:textId="4D40C37A" w:rsidR="00A125AC" w:rsidRDefault="00A125AC" w:rsidP="000B4CA7">
      <w:pPr>
        <w:pStyle w:val="a0"/>
        <w:numPr>
          <w:ilvl w:val="0"/>
          <w:numId w:val="7"/>
        </w:numPr>
        <w:spacing w:after="0"/>
        <w:rPr>
          <w:rFonts w:eastAsiaTheme="minorEastAsia"/>
          <w:b/>
          <w:i/>
          <w:lang w:eastAsia="zh-CN"/>
        </w:rPr>
      </w:pPr>
      <w:r w:rsidRPr="00A125AC">
        <w:rPr>
          <w:rFonts w:eastAsiaTheme="minorEastAsia" w:hint="eastAsia"/>
          <w:b/>
          <w:i/>
          <w:lang w:eastAsia="zh-CN"/>
        </w:rPr>
        <w:t>D</w:t>
      </w:r>
      <w:r w:rsidRPr="00A125AC">
        <w:rPr>
          <w:rFonts w:eastAsiaTheme="minorEastAsia"/>
          <w:b/>
          <w:i/>
          <w:lang w:eastAsia="zh-CN"/>
        </w:rPr>
        <w:t>ataset and dataset related information</w:t>
      </w:r>
    </w:p>
    <w:p w14:paraId="48980539" w14:textId="7994D539" w:rsidR="00A125AC" w:rsidRPr="00A125AC" w:rsidRDefault="00A125AC" w:rsidP="000B4CA7">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438FF05E" w14:textId="6E38FB80" w:rsidR="00A125AC" w:rsidRPr="008B2069" w:rsidRDefault="008B2069" w:rsidP="000B4CA7">
      <w:pPr>
        <w:pStyle w:val="a9"/>
        <w:spacing w:beforeLines="100" w:before="240" w:after="0"/>
        <w:jc w:val="both"/>
        <w:rPr>
          <w:i/>
          <w:sz w:val="20"/>
          <w:szCs w:val="20"/>
        </w:rPr>
      </w:pPr>
      <w:r w:rsidRPr="008B2069">
        <w:rPr>
          <w:i/>
          <w:sz w:val="20"/>
          <w:szCs w:val="20"/>
        </w:rPr>
        <w:t xml:space="preserve">Proposal </w:t>
      </w:r>
      <w:r w:rsidRPr="008B2069">
        <w:rPr>
          <w:i/>
          <w:sz w:val="20"/>
          <w:szCs w:val="20"/>
        </w:rPr>
        <w:fldChar w:fldCharType="begin"/>
      </w:r>
      <w:r w:rsidRPr="008B2069">
        <w:rPr>
          <w:i/>
          <w:sz w:val="20"/>
          <w:szCs w:val="20"/>
        </w:rPr>
        <w:instrText xml:space="preserve"> SEQ Proposal \* ARABIC </w:instrText>
      </w:r>
      <w:r w:rsidRPr="008B2069">
        <w:rPr>
          <w:i/>
          <w:sz w:val="20"/>
          <w:szCs w:val="20"/>
        </w:rPr>
        <w:fldChar w:fldCharType="separate"/>
      </w:r>
      <w:r w:rsidR="00FB593F">
        <w:rPr>
          <w:i/>
          <w:noProof/>
          <w:sz w:val="20"/>
          <w:szCs w:val="20"/>
        </w:rPr>
        <w:t>8</w:t>
      </w:r>
      <w:r w:rsidRPr="008B2069">
        <w:rPr>
          <w:i/>
          <w:sz w:val="20"/>
          <w:szCs w:val="20"/>
        </w:rPr>
        <w:fldChar w:fldCharType="end"/>
      </w:r>
      <w:r w:rsidR="004D05EA">
        <w:rPr>
          <w:i/>
          <w:sz w:val="20"/>
          <w:szCs w:val="20"/>
        </w:rPr>
        <w:t xml:space="preserve">: </w:t>
      </w:r>
      <w:r w:rsidR="00715842" w:rsidRPr="008B2069">
        <w:rPr>
          <w:i/>
          <w:sz w:val="20"/>
          <w:szCs w:val="20"/>
        </w:rPr>
        <w:t xml:space="preserve">Regarding </w:t>
      </w:r>
      <w:r w:rsidR="00737904">
        <w:rPr>
          <w:i/>
          <w:sz w:val="20"/>
          <w:szCs w:val="20"/>
        </w:rPr>
        <w:t>proprietary issue</w:t>
      </w:r>
      <w:r w:rsidR="00E40E34">
        <w:rPr>
          <w:i/>
          <w:sz w:val="20"/>
          <w:szCs w:val="20"/>
        </w:rPr>
        <w:t xml:space="preserve"> ([issue 2] for Direction A, [issue 7] for Direction B)</w:t>
      </w:r>
      <w:r w:rsidR="003258FB">
        <w:rPr>
          <w:i/>
          <w:sz w:val="20"/>
          <w:szCs w:val="20"/>
        </w:rPr>
        <w:t>,</w:t>
      </w:r>
    </w:p>
    <w:p w14:paraId="2BA4D987" w14:textId="5CBA2D80" w:rsidR="00715842" w:rsidRDefault="00715842" w:rsidP="000B4CA7">
      <w:pPr>
        <w:pStyle w:val="a0"/>
        <w:numPr>
          <w:ilvl w:val="0"/>
          <w:numId w:val="7"/>
        </w:numPr>
        <w:spacing w:after="0"/>
        <w:rPr>
          <w:rFonts w:eastAsiaTheme="minorEastAsia"/>
          <w:b/>
          <w:i/>
          <w:lang w:eastAsia="zh-CN"/>
        </w:rPr>
      </w:pPr>
      <w:r w:rsidRPr="008B2069">
        <w:rPr>
          <w:rFonts w:eastAsiaTheme="minorEastAsia" w:hint="eastAsia"/>
          <w:b/>
          <w:i/>
          <w:lang w:eastAsia="zh-CN"/>
        </w:rPr>
        <w:t>N</w:t>
      </w:r>
      <w:r w:rsidRPr="008B2069">
        <w:rPr>
          <w:rFonts w:eastAsiaTheme="minorEastAsia"/>
          <w:b/>
          <w:i/>
          <w:lang w:eastAsia="zh-CN"/>
        </w:rPr>
        <w:t xml:space="preserve">o NW’s proprietary </w:t>
      </w:r>
      <w:r w:rsidR="003258FB">
        <w:rPr>
          <w:rFonts w:eastAsiaTheme="minorEastAsia"/>
          <w:b/>
          <w:i/>
          <w:lang w:eastAsia="zh-CN"/>
        </w:rPr>
        <w:t>concern</w:t>
      </w:r>
      <w:r w:rsidR="008B2069" w:rsidRPr="008B2069">
        <w:rPr>
          <w:rFonts w:eastAsiaTheme="minorEastAsia"/>
          <w:b/>
          <w:i/>
          <w:lang w:eastAsia="zh-CN"/>
        </w:rPr>
        <w:t xml:space="preserve"> for sub-option 3a-1</w:t>
      </w:r>
      <w:r w:rsidR="00737904">
        <w:rPr>
          <w:rFonts w:eastAsiaTheme="minorEastAsia"/>
          <w:b/>
          <w:i/>
          <w:lang w:eastAsia="zh-CN"/>
        </w:rPr>
        <w:t xml:space="preserve"> in Direction A and Direction B</w:t>
      </w:r>
      <w:r w:rsidR="003258FB">
        <w:rPr>
          <w:rFonts w:eastAsiaTheme="minorEastAsia"/>
          <w:b/>
          <w:i/>
          <w:lang w:eastAsia="zh-CN"/>
        </w:rPr>
        <w:t xml:space="preserve"> (option 3b)</w:t>
      </w:r>
    </w:p>
    <w:p w14:paraId="58C10883" w14:textId="000B9214" w:rsidR="003258FB" w:rsidRPr="008B2069" w:rsidRDefault="003258FB" w:rsidP="000B4CA7">
      <w:pPr>
        <w:pStyle w:val="a0"/>
        <w:numPr>
          <w:ilvl w:val="0"/>
          <w:numId w:val="7"/>
        </w:numPr>
        <w:spacing w:after="0"/>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43EA1A10" w14:textId="6F4E06E7" w:rsidR="003258FB" w:rsidRPr="003258FB" w:rsidRDefault="008B2069" w:rsidP="000B4CA7">
      <w:pPr>
        <w:pStyle w:val="a0"/>
        <w:numPr>
          <w:ilvl w:val="0"/>
          <w:numId w:val="7"/>
        </w:numPr>
        <w:spacing w:after="0"/>
        <w:rPr>
          <w:rFonts w:eastAsiaTheme="minorEastAsia"/>
          <w:b/>
          <w:i/>
          <w:lang w:eastAsia="zh-CN"/>
        </w:rPr>
      </w:pPr>
      <w:r w:rsidRPr="008B2069">
        <w:rPr>
          <w:rFonts w:eastAsiaTheme="minorEastAsia"/>
          <w:b/>
          <w:i/>
          <w:lang w:eastAsia="zh-CN"/>
        </w:rPr>
        <w:t>Knowledge distillation can be used to resolve the NW’s proprietary disclosure for sub-option 3a-2/3</w:t>
      </w:r>
      <w:r w:rsidR="003258FB">
        <w:rPr>
          <w:rFonts w:eastAsiaTheme="minorEastAsia"/>
          <w:b/>
          <w:i/>
          <w:lang w:eastAsia="zh-CN"/>
        </w:rPr>
        <w:t xml:space="preserve"> in Direction </w:t>
      </w:r>
      <w:r w:rsidR="003258FB">
        <w:rPr>
          <w:rFonts w:eastAsiaTheme="minorEastAsia" w:hint="eastAsia"/>
          <w:b/>
          <w:i/>
          <w:lang w:eastAsia="zh-CN"/>
        </w:rPr>
        <w:t>A</w:t>
      </w:r>
    </w:p>
    <w:p w14:paraId="4CB41FBC" w14:textId="7906B212" w:rsidR="003258FB" w:rsidRPr="003258FB" w:rsidRDefault="003258FB" w:rsidP="000B4CA7">
      <w:pPr>
        <w:pStyle w:val="a9"/>
        <w:spacing w:beforeLines="100" w:before="240" w:after="0"/>
        <w:jc w:val="both"/>
        <w:rPr>
          <w:i/>
          <w:sz w:val="20"/>
          <w:szCs w:val="20"/>
        </w:rPr>
      </w:pPr>
      <w:r w:rsidRPr="003258FB">
        <w:rPr>
          <w:i/>
          <w:sz w:val="20"/>
          <w:szCs w:val="20"/>
        </w:rPr>
        <w:t xml:space="preserve">Proposal </w:t>
      </w:r>
      <w:r w:rsidRPr="003258FB">
        <w:rPr>
          <w:i/>
          <w:sz w:val="20"/>
          <w:szCs w:val="20"/>
        </w:rPr>
        <w:fldChar w:fldCharType="begin"/>
      </w:r>
      <w:r w:rsidRPr="003258FB">
        <w:rPr>
          <w:i/>
          <w:sz w:val="20"/>
          <w:szCs w:val="20"/>
        </w:rPr>
        <w:instrText xml:space="preserve"> SEQ Proposal \* ARABIC </w:instrText>
      </w:r>
      <w:r w:rsidRPr="003258FB">
        <w:rPr>
          <w:i/>
          <w:sz w:val="20"/>
          <w:szCs w:val="20"/>
        </w:rPr>
        <w:fldChar w:fldCharType="separate"/>
      </w:r>
      <w:r w:rsidR="00FB593F">
        <w:rPr>
          <w:i/>
          <w:noProof/>
          <w:sz w:val="20"/>
          <w:szCs w:val="20"/>
        </w:rPr>
        <w:t>9</w:t>
      </w:r>
      <w:r w:rsidRPr="003258FB">
        <w:rPr>
          <w:i/>
          <w:sz w:val="20"/>
          <w:szCs w:val="20"/>
        </w:rPr>
        <w:fldChar w:fldCharType="end"/>
      </w:r>
      <w:r>
        <w:rPr>
          <w:i/>
          <w:sz w:val="20"/>
          <w:szCs w:val="20"/>
        </w:rPr>
        <w:t xml:space="preserve">: </w:t>
      </w:r>
      <w:r w:rsidR="004D05EA" w:rsidRPr="004D05EA">
        <w:rPr>
          <w:rFonts w:hint="eastAsia"/>
          <w:i/>
          <w:sz w:val="20"/>
          <w:szCs w:val="20"/>
        </w:rPr>
        <w:t>R</w:t>
      </w:r>
      <w:r w:rsidR="004D05EA" w:rsidRPr="004D05EA">
        <w:rPr>
          <w:i/>
          <w:sz w:val="20"/>
          <w:szCs w:val="20"/>
        </w:rPr>
        <w:t>egarding [issue 3] for Direction A</w:t>
      </w:r>
      <w:r>
        <w:rPr>
          <w:i/>
          <w:sz w:val="20"/>
          <w:szCs w:val="20"/>
        </w:rPr>
        <w:t xml:space="preserve"> and Direction </w:t>
      </w:r>
      <w:r w:rsidRPr="003258FB">
        <w:rPr>
          <w:rFonts w:hint="eastAsia"/>
          <w:i/>
          <w:sz w:val="20"/>
          <w:szCs w:val="20"/>
        </w:rPr>
        <w:t>B</w:t>
      </w:r>
      <w:r>
        <w:rPr>
          <w:i/>
          <w:sz w:val="20"/>
          <w:szCs w:val="20"/>
        </w:rPr>
        <w:t>,</w:t>
      </w:r>
      <w:r w:rsidR="004D05EA" w:rsidRPr="004D05EA">
        <w:rPr>
          <w:i/>
          <w:sz w:val="20"/>
          <w:szCs w:val="20"/>
        </w:rPr>
        <w:t xml:space="preserve"> overhead concern is more critical for over-the-air exchange compared to offline exchange</w:t>
      </w:r>
      <w:r>
        <w:rPr>
          <w:i/>
          <w:sz w:val="20"/>
          <w:szCs w:val="20"/>
        </w:rPr>
        <w:t>, mainly from two aspects:</w:t>
      </w:r>
      <w:r w:rsidRPr="003258FB">
        <w:rPr>
          <w:i/>
          <w:sz w:val="20"/>
          <w:szCs w:val="20"/>
        </w:rPr>
        <w:t xml:space="preserve"> </w:t>
      </w:r>
    </w:p>
    <w:p w14:paraId="38BEC2D1" w14:textId="0495297D" w:rsidR="00737904" w:rsidRDefault="003258FB" w:rsidP="000B4CA7">
      <w:pPr>
        <w:pStyle w:val="a0"/>
        <w:numPr>
          <w:ilvl w:val="0"/>
          <w:numId w:val="7"/>
        </w:numPr>
        <w:spacing w:after="0"/>
        <w:rPr>
          <w:rFonts w:eastAsiaTheme="minorEastAsia"/>
          <w:b/>
          <w:i/>
          <w:lang w:eastAsia="zh-CN"/>
        </w:rPr>
      </w:pPr>
      <w:r w:rsidRPr="003258FB">
        <w:rPr>
          <w:rFonts w:eastAsiaTheme="minorEastAsia"/>
          <w:b/>
          <w:i/>
          <w:lang w:eastAsia="zh-CN"/>
        </w:rPr>
        <w:t>Parameters exchange</w:t>
      </w:r>
      <w:r>
        <w:rPr>
          <w:rFonts w:eastAsiaTheme="minorEastAsia"/>
          <w:b/>
          <w:i/>
          <w:lang w:eastAsia="zh-CN"/>
        </w:rPr>
        <w:t>: can be alleviated by proper model compression methods</w:t>
      </w:r>
    </w:p>
    <w:p w14:paraId="05A7D331" w14:textId="2ADE2CE6" w:rsidR="003258FB" w:rsidRDefault="003258FB" w:rsidP="000B4CA7">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B9F6548" w14:textId="48EA2C5A" w:rsidR="003258FB" w:rsidRDefault="003258FB" w:rsidP="000B4CA7">
      <w:pPr>
        <w:pStyle w:val="a0"/>
        <w:numPr>
          <w:ilvl w:val="0"/>
          <w:numId w:val="7"/>
        </w:numPr>
        <w:spacing w:after="0"/>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5AB4511C" w14:textId="1385E67C" w:rsidR="003258FB" w:rsidRDefault="003258FB" w:rsidP="000B4CA7">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7C1CEF01" w14:textId="1CCA8F45" w:rsidR="009D036C" w:rsidRPr="009D036C" w:rsidRDefault="009D036C" w:rsidP="000B4CA7">
      <w:pPr>
        <w:pStyle w:val="a9"/>
        <w:spacing w:beforeLines="100" w:before="240" w:after="0"/>
        <w:jc w:val="both"/>
        <w:rPr>
          <w:i/>
          <w:sz w:val="20"/>
          <w:szCs w:val="20"/>
        </w:rPr>
      </w:pPr>
      <w:r w:rsidRPr="009D036C">
        <w:rPr>
          <w:i/>
          <w:sz w:val="20"/>
          <w:szCs w:val="20"/>
        </w:rPr>
        <w:t xml:space="preserve">Proposal </w:t>
      </w:r>
      <w:r w:rsidRPr="009D036C">
        <w:rPr>
          <w:i/>
          <w:sz w:val="20"/>
          <w:szCs w:val="20"/>
        </w:rPr>
        <w:fldChar w:fldCharType="begin"/>
      </w:r>
      <w:r w:rsidRPr="009D036C">
        <w:rPr>
          <w:i/>
          <w:sz w:val="20"/>
          <w:szCs w:val="20"/>
        </w:rPr>
        <w:instrText xml:space="preserve"> SEQ Proposal \* ARABIC </w:instrText>
      </w:r>
      <w:r w:rsidRPr="009D036C">
        <w:rPr>
          <w:i/>
          <w:sz w:val="20"/>
          <w:szCs w:val="20"/>
        </w:rPr>
        <w:fldChar w:fldCharType="separate"/>
      </w:r>
      <w:r w:rsidR="00FB593F">
        <w:rPr>
          <w:i/>
          <w:noProof/>
          <w:sz w:val="20"/>
          <w:szCs w:val="20"/>
        </w:rPr>
        <w:t>10</w:t>
      </w:r>
      <w:r w:rsidRPr="009D036C">
        <w:rPr>
          <w:i/>
          <w:sz w:val="20"/>
          <w:szCs w:val="20"/>
        </w:rPr>
        <w:fldChar w:fldCharType="end"/>
      </w:r>
      <w:r>
        <w:rPr>
          <w:i/>
          <w:sz w:val="20"/>
          <w:szCs w:val="20"/>
        </w:rPr>
        <w:t xml:space="preserve">: </w:t>
      </w:r>
      <w:r w:rsidR="00E40E34" w:rsidRPr="009D036C">
        <w:rPr>
          <w:rFonts w:hint="eastAsia"/>
          <w:i/>
          <w:sz w:val="20"/>
          <w:szCs w:val="20"/>
        </w:rPr>
        <w:t>R</w:t>
      </w:r>
      <w:r w:rsidR="00E40E34" w:rsidRPr="009D036C">
        <w:rPr>
          <w:i/>
          <w:sz w:val="20"/>
          <w:szCs w:val="20"/>
        </w:rPr>
        <w:t xml:space="preserve">egarding </w:t>
      </w:r>
      <w:r w:rsidRPr="009D036C">
        <w:rPr>
          <w:i/>
          <w:sz w:val="20"/>
          <w:szCs w:val="20"/>
        </w:rPr>
        <w:t>[issue 4] for Direction A, [issue 6] for Direction B,</w:t>
      </w:r>
      <w:r>
        <w:rPr>
          <w:i/>
          <w:sz w:val="20"/>
          <w:szCs w:val="20"/>
        </w:rPr>
        <w:t xml:space="preserve"> performance impacts due to data distribution mismatch can be addressed by:</w:t>
      </w:r>
    </w:p>
    <w:p w14:paraId="4FA2747F" w14:textId="607A98F1" w:rsidR="009D036C" w:rsidRDefault="009D036C" w:rsidP="000B4CA7">
      <w:pPr>
        <w:pStyle w:val="a0"/>
        <w:numPr>
          <w:ilvl w:val="0"/>
          <w:numId w:val="7"/>
        </w:numPr>
        <w:spacing w:after="0"/>
        <w:rPr>
          <w:rFonts w:eastAsiaTheme="minorEastAsia"/>
          <w:b/>
          <w:i/>
          <w:lang w:eastAsia="zh-CN"/>
        </w:rPr>
      </w:pPr>
      <w:r>
        <w:rPr>
          <w:rFonts w:eastAsiaTheme="minorEastAsia"/>
          <w:b/>
          <w:i/>
          <w:lang w:eastAsia="zh-CN"/>
        </w:rPr>
        <w:t>UE report</w:t>
      </w:r>
      <w:r w:rsidR="002248C5">
        <w:rPr>
          <w:rFonts w:eastAsiaTheme="minorEastAsia"/>
          <w:b/>
          <w:i/>
          <w:lang w:eastAsia="zh-CN"/>
        </w:rPr>
        <w:t>s</w:t>
      </w:r>
      <w:r>
        <w:rPr>
          <w:rFonts w:eastAsiaTheme="minorEastAsia"/>
          <w:b/>
          <w:i/>
          <w:lang w:eastAsia="zh-CN"/>
        </w:rPr>
        <w:t xml:space="preserve"> UE-side data to NW, and NW performs encoder fine-tuning for sub-option 3a-1 in Direction A and Direction B (option 3b)</w:t>
      </w:r>
    </w:p>
    <w:p w14:paraId="058020C6" w14:textId="1C7E8BAC" w:rsidR="009D036C" w:rsidRDefault="009D036C" w:rsidP="000B4CA7">
      <w:pPr>
        <w:pStyle w:val="a0"/>
        <w:numPr>
          <w:ilvl w:val="0"/>
          <w:numId w:val="7"/>
        </w:numPr>
        <w:spacing w:after="0"/>
        <w:rPr>
          <w:rFonts w:eastAsiaTheme="minorEastAsia"/>
          <w:b/>
          <w:i/>
          <w:lang w:eastAsia="zh-CN"/>
        </w:rPr>
      </w:pPr>
      <w:r>
        <w:rPr>
          <w:rFonts w:eastAsiaTheme="minorEastAsia"/>
          <w:b/>
          <w:i/>
          <w:lang w:eastAsia="zh-CN"/>
        </w:rPr>
        <w:t>UE-side encoder fine-tuning for sub-option 3a-2/3 in Direction A</w:t>
      </w:r>
    </w:p>
    <w:p w14:paraId="78FDB1F6" w14:textId="5CDFCDCD" w:rsidR="00E72B95" w:rsidRPr="001A5D2B" w:rsidRDefault="001A5D2B" w:rsidP="000B4CA7">
      <w:pPr>
        <w:pStyle w:val="a9"/>
        <w:spacing w:beforeLines="100" w:before="240" w:after="0"/>
        <w:jc w:val="both"/>
        <w:rPr>
          <w:i/>
          <w:sz w:val="20"/>
          <w:szCs w:val="20"/>
        </w:rPr>
      </w:pPr>
      <w:r w:rsidRPr="001A5D2B">
        <w:rPr>
          <w:i/>
          <w:sz w:val="20"/>
          <w:szCs w:val="20"/>
        </w:rPr>
        <w:t xml:space="preserve">Proposal </w:t>
      </w:r>
      <w:r w:rsidRPr="001A5D2B">
        <w:rPr>
          <w:i/>
          <w:sz w:val="20"/>
          <w:szCs w:val="20"/>
        </w:rPr>
        <w:fldChar w:fldCharType="begin"/>
      </w:r>
      <w:r w:rsidRPr="001A5D2B">
        <w:rPr>
          <w:i/>
          <w:sz w:val="20"/>
          <w:szCs w:val="20"/>
        </w:rPr>
        <w:instrText xml:space="preserve"> SEQ Proposal \* ARABIC </w:instrText>
      </w:r>
      <w:r w:rsidRPr="001A5D2B">
        <w:rPr>
          <w:i/>
          <w:sz w:val="20"/>
          <w:szCs w:val="20"/>
        </w:rPr>
        <w:fldChar w:fldCharType="separate"/>
      </w:r>
      <w:r w:rsidR="00FB593F">
        <w:rPr>
          <w:i/>
          <w:noProof/>
          <w:sz w:val="20"/>
          <w:szCs w:val="20"/>
        </w:rPr>
        <w:t>11</w:t>
      </w:r>
      <w:r w:rsidRPr="001A5D2B">
        <w:rPr>
          <w:i/>
          <w:sz w:val="20"/>
          <w:szCs w:val="20"/>
        </w:rPr>
        <w:fldChar w:fldCharType="end"/>
      </w:r>
      <w:r>
        <w:rPr>
          <w:i/>
          <w:sz w:val="20"/>
          <w:szCs w:val="20"/>
        </w:rPr>
        <w:t xml:space="preserve">: </w:t>
      </w:r>
      <w:r w:rsidR="00E72B95" w:rsidRPr="001A5D2B">
        <w:rPr>
          <w:rFonts w:hint="eastAsia"/>
          <w:i/>
          <w:sz w:val="20"/>
          <w:szCs w:val="20"/>
        </w:rPr>
        <w:t>R</w:t>
      </w:r>
      <w:r w:rsidR="00E72B95" w:rsidRPr="001A5D2B">
        <w:rPr>
          <w:i/>
          <w:sz w:val="20"/>
          <w:szCs w:val="20"/>
        </w:rPr>
        <w:t xml:space="preserve">egarding </w:t>
      </w:r>
      <w:r w:rsidR="00794080" w:rsidRPr="001A5D2B">
        <w:rPr>
          <w:i/>
          <w:sz w:val="20"/>
          <w:szCs w:val="20"/>
        </w:rPr>
        <w:t>[issue 5] for Direction B, the feasibility should be considered from following two aspects:</w:t>
      </w:r>
    </w:p>
    <w:p w14:paraId="6C3B2FEB" w14:textId="77777777" w:rsidR="001A5D2B" w:rsidRDefault="00794080" w:rsidP="000B4CA7">
      <w:pPr>
        <w:pStyle w:val="a0"/>
        <w:numPr>
          <w:ilvl w:val="0"/>
          <w:numId w:val="7"/>
        </w:numPr>
        <w:spacing w:after="0"/>
        <w:rPr>
          <w:rFonts w:eastAsiaTheme="minorEastAsia"/>
          <w:b/>
          <w:i/>
          <w:lang w:eastAsia="zh-CN"/>
        </w:rPr>
      </w:pPr>
      <w:r>
        <w:rPr>
          <w:rFonts w:eastAsiaTheme="minorEastAsia" w:hint="eastAsia"/>
          <w:b/>
          <w:i/>
          <w:lang w:eastAsia="zh-CN"/>
        </w:rPr>
        <w:t>P</w:t>
      </w:r>
      <w:r>
        <w:rPr>
          <w:rFonts w:eastAsiaTheme="minorEastAsia"/>
          <w:b/>
          <w:i/>
          <w:lang w:eastAsia="zh-CN"/>
        </w:rPr>
        <w:t xml:space="preserve">erformance aspect: </w:t>
      </w:r>
      <w:r w:rsidR="001A5D2B">
        <w:rPr>
          <w:rFonts w:eastAsiaTheme="minorEastAsia"/>
          <w:b/>
          <w:i/>
          <w:lang w:eastAsia="zh-CN"/>
        </w:rPr>
        <w:t>feasible to train multiple encoders for different UEs</w:t>
      </w:r>
    </w:p>
    <w:p w14:paraId="743937D8" w14:textId="7C62964B" w:rsidR="00794080" w:rsidRPr="003258FB" w:rsidRDefault="001A5D2B" w:rsidP="000B4CA7">
      <w:pPr>
        <w:pStyle w:val="a0"/>
        <w:numPr>
          <w:ilvl w:val="0"/>
          <w:numId w:val="7"/>
        </w:numPr>
        <w:spacing w:after="0"/>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C5846E8" w14:textId="5F9B47BB" w:rsidR="00C368EE" w:rsidRPr="0068455D" w:rsidRDefault="00C368EE" w:rsidP="00E80A2F">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4</w:t>
      </w:r>
      <w:r w:rsidR="00D477D7">
        <w:rPr>
          <w:rFonts w:ascii="Times New Roman" w:eastAsia="宋体" w:hAnsi="Times New Roman" w:cs="Times New Roman"/>
          <w:sz w:val="22"/>
          <w:lang w:eastAsia="zh-CN"/>
        </w:rPr>
        <w:t xml:space="preserve"> (Direction A)</w:t>
      </w:r>
    </w:p>
    <w:p w14:paraId="5B5AE41F" w14:textId="33544AA1" w:rsidR="00F95222" w:rsidRPr="0068455D" w:rsidRDefault="00542E15" w:rsidP="006533D4">
      <w:pPr>
        <w:pStyle w:val="a0"/>
        <w:spacing w:line="360" w:lineRule="auto"/>
        <w:rPr>
          <w:rFonts w:eastAsiaTheme="minorEastAsia"/>
          <w:lang w:eastAsia="zh-CN"/>
        </w:rPr>
      </w:pPr>
      <w:r w:rsidRPr="0068455D">
        <w:rPr>
          <w:rFonts w:eastAsiaTheme="minorEastAsia"/>
          <w:lang w:eastAsia="zh-CN"/>
        </w:rPr>
        <w:t>Firstly, f</w:t>
      </w:r>
      <w:r w:rsidR="00594D5A" w:rsidRPr="0068455D">
        <w:rPr>
          <w:rFonts w:eastAsiaTheme="minorEastAsia"/>
          <w:lang w:eastAsia="zh-CN"/>
        </w:rPr>
        <w:t>or Option 4</w:t>
      </w:r>
      <w:r w:rsidRPr="0068455D">
        <w:rPr>
          <w:rFonts w:eastAsiaTheme="minorEastAsia"/>
          <w:lang w:eastAsia="zh-CN"/>
        </w:rPr>
        <w:t>, how to standardize</w:t>
      </w:r>
      <w:r w:rsidR="00594D5A" w:rsidRPr="0068455D">
        <w:rPr>
          <w:rFonts w:eastAsiaTheme="minorEastAsia"/>
          <w:lang w:eastAsia="zh-CN"/>
        </w:rPr>
        <w:t xml:space="preserve"> </w:t>
      </w:r>
      <w:r w:rsidR="00F95222" w:rsidRPr="0068455D">
        <w:rPr>
          <w:rFonts w:eastAsiaTheme="minorEastAsia"/>
          <w:lang w:eastAsia="zh-CN"/>
        </w:rPr>
        <w:t xml:space="preserve">data / dataset format standardization </w:t>
      </w:r>
      <w:r w:rsidR="003E59EB" w:rsidRPr="0068455D">
        <w:rPr>
          <w:rFonts w:eastAsiaTheme="minorEastAsia"/>
          <w:lang w:eastAsia="zh-CN"/>
        </w:rPr>
        <w:t xml:space="preserve">is also unclear and requires much effort in RAN1. Then for </w:t>
      </w:r>
      <w:r w:rsidR="00594D5A" w:rsidRPr="0068455D">
        <w:rPr>
          <w:rFonts w:eastAsiaTheme="minorEastAsia"/>
          <w:lang w:eastAsia="zh-CN"/>
        </w:rPr>
        <w:t>dataset exchange, the dataset received at the UE or UE-side goes through offline engineering at the UE-side (e.g., UE-side OTT server), e.g., model training or offline testing.</w:t>
      </w:r>
      <w:r w:rsidR="00962DDB" w:rsidRPr="0068455D">
        <w:rPr>
          <w:rFonts w:eastAsiaTheme="minorEastAsia"/>
          <w:lang w:eastAsia="zh-CN"/>
        </w:rPr>
        <w:t xml:space="preserve"> </w:t>
      </w:r>
      <w:r w:rsidR="00AE3D63" w:rsidRPr="0068455D">
        <w:rPr>
          <w:rFonts w:eastAsiaTheme="minorEastAsia"/>
          <w:lang w:eastAsia="zh-CN"/>
        </w:rPr>
        <w:t>Moreover, dataset exchanged from the NW-side to UE-side consists of (target CSI, CSI feedback)</w:t>
      </w:r>
      <w:r w:rsidR="008D4A4A" w:rsidRPr="0068455D">
        <w:rPr>
          <w:rFonts w:eastAsiaTheme="minorEastAsia"/>
          <w:lang w:eastAsia="zh-CN"/>
        </w:rPr>
        <w:t xml:space="preserve"> </w:t>
      </w:r>
      <w:r w:rsidR="00AE3D63" w:rsidRPr="0068455D">
        <w:rPr>
          <w:rFonts w:eastAsiaTheme="minorEastAsia"/>
          <w:lang w:eastAsia="zh-CN"/>
        </w:rPr>
        <w:t>/</w:t>
      </w:r>
      <w:r w:rsidR="008D4A4A" w:rsidRPr="0068455D">
        <w:rPr>
          <w:rFonts w:eastAsiaTheme="minorEastAsia"/>
          <w:lang w:eastAsia="zh-CN"/>
        </w:rPr>
        <w:t xml:space="preserve"> </w:t>
      </w:r>
      <w:r w:rsidR="00AE3D63" w:rsidRPr="0068455D">
        <w:rPr>
          <w:rFonts w:eastAsiaTheme="minorEastAsia"/>
          <w:lang w:eastAsia="zh-CN"/>
        </w:rPr>
        <w:t>(CSI feedback, reconstructed target CSI)</w:t>
      </w:r>
      <w:r w:rsidR="008D4A4A" w:rsidRPr="0068455D">
        <w:rPr>
          <w:rFonts w:eastAsiaTheme="minorEastAsia"/>
          <w:lang w:eastAsia="zh-CN"/>
        </w:rPr>
        <w:t xml:space="preserve"> </w:t>
      </w:r>
      <w:r w:rsidR="00AE3D63" w:rsidRPr="0068455D">
        <w:rPr>
          <w:rFonts w:eastAsiaTheme="minorEastAsia"/>
          <w:lang w:eastAsia="zh-CN"/>
        </w:rPr>
        <w:t>/</w:t>
      </w:r>
      <w:r w:rsidR="008D4A4A" w:rsidRPr="0068455D">
        <w:rPr>
          <w:rFonts w:eastAsiaTheme="minorEastAsia"/>
          <w:lang w:eastAsia="zh-CN"/>
        </w:rPr>
        <w:t xml:space="preserve"> </w:t>
      </w:r>
      <w:r w:rsidR="00AE3D63" w:rsidRPr="0068455D">
        <w:rPr>
          <w:rFonts w:eastAsiaTheme="minorEastAsia"/>
          <w:lang w:eastAsia="zh-CN"/>
        </w:rPr>
        <w:t xml:space="preserve">(target CSI, CSI feedback, reconstructed target CSI) for Option 4-1/4-2/4/3. </w:t>
      </w:r>
    </w:p>
    <w:p w14:paraId="1C5A63EB" w14:textId="178C52A2" w:rsidR="008D4A4A" w:rsidRPr="0068455D" w:rsidRDefault="00F95222" w:rsidP="00D477D7">
      <w:pPr>
        <w:pStyle w:val="a0"/>
        <w:numPr>
          <w:ilvl w:val="0"/>
          <w:numId w:val="41"/>
        </w:numPr>
        <w:spacing w:line="360" w:lineRule="auto"/>
        <w:rPr>
          <w:rFonts w:eastAsiaTheme="minorEastAsia"/>
          <w:b/>
          <w:lang w:eastAsia="zh-CN"/>
        </w:rPr>
      </w:pPr>
      <w:r w:rsidRPr="0068455D">
        <w:rPr>
          <w:rFonts w:eastAsiaTheme="minorEastAsia"/>
          <w:b/>
          <w:lang w:eastAsia="zh-CN"/>
        </w:rPr>
        <w:t xml:space="preserve">Feasibility:  </w:t>
      </w:r>
      <w:r w:rsidR="009F2592" w:rsidRPr="0068455D">
        <w:rPr>
          <w:rFonts w:eastAsiaTheme="minorEastAsia"/>
          <w:lang w:eastAsia="zh-CN"/>
        </w:rPr>
        <w:t>the dataset exchange can be offline delivery or over the air-interface. If the dataset exchange is through offline manner, the standardization effort in RAN1 may be fewer. It also see</w:t>
      </w:r>
      <w:r w:rsidR="00292883" w:rsidRPr="0068455D">
        <w:rPr>
          <w:rFonts w:eastAsiaTheme="minorEastAsia"/>
          <w:lang w:eastAsia="zh-CN"/>
        </w:rPr>
        <w:t xml:space="preserve">ms </w:t>
      </w:r>
      <w:r w:rsidR="009F2592" w:rsidRPr="0068455D">
        <w:rPr>
          <w:rFonts w:eastAsiaTheme="minorEastAsia"/>
          <w:lang w:eastAsia="zh-CN"/>
        </w:rPr>
        <w:t xml:space="preserve">feasible since both </w:t>
      </w:r>
      <w:r w:rsidR="00292883" w:rsidRPr="0068455D">
        <w:rPr>
          <w:rFonts w:eastAsiaTheme="minorEastAsia"/>
          <w:lang w:eastAsia="zh-CN"/>
        </w:rPr>
        <w:t>dataset</w:t>
      </w:r>
      <w:r w:rsidR="009F2592" w:rsidRPr="0068455D">
        <w:rPr>
          <w:rFonts w:eastAsiaTheme="minorEastAsia"/>
          <w:lang w:eastAsia="zh-CN"/>
        </w:rPr>
        <w:t xml:space="preserve"> exchange and subsequent engineering are through offline ways, which brings little RAN1 impact. While if dataset exchanging is over the air-interface, how to support dataset exchange over the air-interface should be further discussed and may bring much more RAN1 standardization effort and impact.</w:t>
      </w:r>
    </w:p>
    <w:p w14:paraId="1A9785A5" w14:textId="66B2BF58" w:rsidR="00BB4EE2" w:rsidRPr="0068455D" w:rsidRDefault="00BB4EE2" w:rsidP="00D477D7">
      <w:pPr>
        <w:pStyle w:val="a0"/>
        <w:numPr>
          <w:ilvl w:val="0"/>
          <w:numId w:val="41"/>
        </w:numPr>
        <w:spacing w:line="360" w:lineRule="auto"/>
        <w:rPr>
          <w:rFonts w:eastAsiaTheme="minorEastAsia"/>
          <w:b/>
          <w:lang w:eastAsia="zh-CN"/>
        </w:rPr>
      </w:pPr>
      <w:r w:rsidRPr="0068455D">
        <w:rPr>
          <w:rFonts w:eastAsiaTheme="minorEastAsia"/>
          <w:b/>
          <w:lang w:eastAsia="zh-CN"/>
        </w:rPr>
        <w:lastRenderedPageBreak/>
        <w:t xml:space="preserve">Inter-vendor collaboration complexity: </w:t>
      </w:r>
      <w:r w:rsidR="00B7704B" w:rsidRPr="0068455D">
        <w:rPr>
          <w:rFonts w:eastAsiaTheme="minorEastAsia"/>
          <w:lang w:eastAsia="zh-CN"/>
        </w:rPr>
        <w:t xml:space="preserve">the inter-vendor collaboration complexity can be alleviated to some extent by standardizing the data / dataset format. However, whether dataset exchange through offline or over the air-interface may result different levels of inter-vendor collaboration complexity. If offline manner is utilized, the inter-vendor complexity for offline dataset exchange from NW-side to UE-side is still required. Specifically, the offline collaboration complexity may be arising when one UE vendor is required to collaborate to multiple NW vendors and vice versa. As comparison, if the dataset exchange is over the air-interface, the procedure and signaling can be specified so that the inter-vendor collaboration complexity can be </w:t>
      </w:r>
      <w:r w:rsidR="00880739" w:rsidRPr="0068455D">
        <w:rPr>
          <w:rFonts w:eastAsiaTheme="minorEastAsia"/>
          <w:lang w:eastAsia="zh-CN"/>
        </w:rPr>
        <w:t>alleviated</w:t>
      </w:r>
      <w:r w:rsidR="00B7704B" w:rsidRPr="0068455D">
        <w:rPr>
          <w:rFonts w:eastAsiaTheme="minorEastAsia"/>
          <w:lang w:eastAsia="zh-CN"/>
        </w:rPr>
        <w:t>.</w:t>
      </w:r>
      <w:r w:rsidR="00880739" w:rsidRPr="0068455D">
        <w:rPr>
          <w:rFonts w:eastAsiaTheme="minorEastAsia"/>
          <w:lang w:eastAsia="zh-CN"/>
        </w:rPr>
        <w:t xml:space="preserve"> </w:t>
      </w:r>
    </w:p>
    <w:p w14:paraId="3DE3AEA0" w14:textId="2BB4EDFB" w:rsidR="00B7704B" w:rsidRPr="0068455D" w:rsidRDefault="00B7704B" w:rsidP="00D477D7">
      <w:pPr>
        <w:pStyle w:val="a0"/>
        <w:numPr>
          <w:ilvl w:val="0"/>
          <w:numId w:val="41"/>
        </w:numPr>
        <w:spacing w:line="360" w:lineRule="auto"/>
        <w:rPr>
          <w:rFonts w:eastAsiaTheme="minorEastAsia"/>
          <w:b/>
          <w:lang w:eastAsia="zh-CN"/>
        </w:rPr>
      </w:pPr>
      <w:r w:rsidRPr="0068455D">
        <w:rPr>
          <w:rFonts w:eastAsiaTheme="minorEastAsia"/>
          <w:b/>
          <w:lang w:eastAsia="zh-CN"/>
        </w:rPr>
        <w:t xml:space="preserve">Performance: </w:t>
      </w:r>
      <w:r w:rsidR="00D92721" w:rsidRPr="0068455D">
        <w:rPr>
          <w:rFonts w:eastAsiaTheme="minorEastAsia"/>
          <w:lang w:eastAsia="zh-CN"/>
        </w:rPr>
        <w:t xml:space="preserve">from our understanding, the performance </w:t>
      </w:r>
      <w:r w:rsidR="00167F5E" w:rsidRPr="0068455D">
        <w:rPr>
          <w:rFonts w:eastAsiaTheme="minorEastAsia"/>
          <w:lang w:eastAsia="zh-CN"/>
        </w:rPr>
        <w:t xml:space="preserve">of Option 4 can be guaranteed by the shared dataset from NW-side to UE-side along with the necessary addition information including </w:t>
      </w:r>
      <w:r w:rsidR="00663371" w:rsidRPr="0068455D">
        <w:rPr>
          <w:rFonts w:eastAsiaTheme="minorEastAsia"/>
          <w:lang w:eastAsia="zh-CN"/>
        </w:rPr>
        <w:t>performance target.</w:t>
      </w:r>
    </w:p>
    <w:p w14:paraId="339538D8" w14:textId="341D9D9E" w:rsidR="009F5DBB" w:rsidRPr="0068455D" w:rsidRDefault="00B338B0" w:rsidP="00D477D7">
      <w:pPr>
        <w:pStyle w:val="a0"/>
        <w:numPr>
          <w:ilvl w:val="0"/>
          <w:numId w:val="42"/>
        </w:numPr>
        <w:spacing w:line="360" w:lineRule="auto"/>
        <w:rPr>
          <w:rFonts w:eastAsiaTheme="minorEastAsia"/>
          <w:b/>
          <w:lang w:eastAsia="zh-CN"/>
        </w:rPr>
      </w:pPr>
      <w:r w:rsidRPr="0068455D">
        <w:rPr>
          <w:rFonts w:eastAsiaTheme="minorEastAsia"/>
          <w:b/>
          <w:lang w:eastAsia="zh-CN"/>
        </w:rPr>
        <w:t xml:space="preserve">Option 4-1: </w:t>
      </w:r>
      <w:r w:rsidRPr="0068455D">
        <w:rPr>
          <w:rFonts w:eastAsiaTheme="minorEastAsia"/>
          <w:lang w:eastAsia="zh-CN"/>
        </w:rPr>
        <w:t>dataset consists of (target CSI, CSI feedback)</w:t>
      </w:r>
      <w:r w:rsidR="001F50FB" w:rsidRPr="0068455D">
        <w:rPr>
          <w:rFonts w:eastAsiaTheme="minorEastAsia"/>
          <w:lang w:eastAsia="zh-CN"/>
        </w:rPr>
        <w:t>.</w:t>
      </w:r>
      <w:r w:rsidRPr="0068455D">
        <w:rPr>
          <w:rFonts w:eastAsiaTheme="minorEastAsia"/>
          <w:lang w:eastAsia="zh-CN"/>
        </w:rPr>
        <w:t xml:space="preserve"> </w:t>
      </w:r>
      <w:r w:rsidR="001F50FB" w:rsidRPr="0068455D">
        <w:rPr>
          <w:rFonts w:eastAsiaTheme="minorEastAsia"/>
          <w:lang w:eastAsia="zh-CN"/>
        </w:rPr>
        <w:t>The dataset can be</w:t>
      </w:r>
      <w:r w:rsidRPr="0068455D">
        <w:rPr>
          <w:rFonts w:eastAsiaTheme="minorEastAsia"/>
          <w:lang w:eastAsia="zh-CN"/>
        </w:rPr>
        <w:t xml:space="preserve"> used for UE-side </w:t>
      </w:r>
      <w:r w:rsidR="008C301B" w:rsidRPr="0068455D">
        <w:rPr>
          <w:rFonts w:eastAsiaTheme="minorEastAsia"/>
          <w:lang w:eastAsia="zh-CN"/>
        </w:rPr>
        <w:t xml:space="preserve">CSI generation part model </w:t>
      </w:r>
      <w:r w:rsidR="001F50FB" w:rsidRPr="0068455D">
        <w:rPr>
          <w:rFonts w:eastAsiaTheme="minorEastAsia"/>
          <w:lang w:eastAsia="zh-CN"/>
        </w:rPr>
        <w:t>training, where</w:t>
      </w:r>
      <w:r w:rsidR="008C301B" w:rsidRPr="0068455D">
        <w:rPr>
          <w:rFonts w:eastAsiaTheme="minorEastAsia"/>
          <w:lang w:eastAsia="zh-CN"/>
        </w:rPr>
        <w:t xml:space="preserve"> </w:t>
      </w:r>
      <w:r w:rsidR="001F50FB" w:rsidRPr="0068455D">
        <w:rPr>
          <w:rFonts w:eastAsiaTheme="minorEastAsia"/>
          <w:lang w:eastAsia="zh-CN"/>
        </w:rPr>
        <w:t>t</w:t>
      </w:r>
      <w:r w:rsidR="008C301B" w:rsidRPr="0068455D">
        <w:rPr>
          <w:rFonts w:eastAsiaTheme="minorEastAsia"/>
          <w:lang w:eastAsia="zh-CN"/>
        </w:rPr>
        <w:t>he target CSI is use</w:t>
      </w:r>
      <w:r w:rsidR="001F50FB" w:rsidRPr="0068455D">
        <w:rPr>
          <w:rFonts w:eastAsiaTheme="minorEastAsia"/>
          <w:lang w:eastAsia="zh-CN"/>
        </w:rPr>
        <w:t>d</w:t>
      </w:r>
      <w:r w:rsidR="008C301B" w:rsidRPr="0068455D">
        <w:rPr>
          <w:rFonts w:eastAsiaTheme="minorEastAsia"/>
          <w:lang w:eastAsia="zh-CN"/>
        </w:rPr>
        <w:t xml:space="preserve"> as the input and the CSI feedback is used as the label</w:t>
      </w:r>
      <w:r w:rsidR="001F50FB" w:rsidRPr="0068455D">
        <w:rPr>
          <w:rFonts w:eastAsiaTheme="minorEastAsia"/>
          <w:lang w:eastAsia="zh-CN"/>
        </w:rPr>
        <w:t xml:space="preserve">. However, </w:t>
      </w:r>
      <w:r w:rsidR="002232B2" w:rsidRPr="0068455D">
        <w:rPr>
          <w:rFonts w:eastAsiaTheme="minorEastAsia"/>
          <w:lang w:eastAsia="zh-CN"/>
        </w:rPr>
        <w:t xml:space="preserve">the final performance of CSI generation part trained at UE-side with CSI reconstruction part at NW-side will not exceed the NW-side only CSI generation part and CSI reconstruction part. </w:t>
      </w:r>
      <w:r w:rsidR="008461F6" w:rsidRPr="0068455D">
        <w:rPr>
          <w:rFonts w:eastAsiaTheme="minorEastAsia"/>
          <w:lang w:eastAsia="zh-CN"/>
        </w:rPr>
        <w:t>Moreover, since</w:t>
      </w:r>
      <w:r w:rsidR="002232B2" w:rsidRPr="0068455D">
        <w:rPr>
          <w:rFonts w:eastAsiaTheme="minorEastAsia"/>
          <w:lang w:eastAsia="zh-CN"/>
        </w:rPr>
        <w:t xml:space="preserve"> </w:t>
      </w:r>
      <w:r w:rsidR="008461F6" w:rsidRPr="0068455D">
        <w:rPr>
          <w:rFonts w:eastAsiaTheme="minorEastAsia"/>
          <w:lang w:eastAsia="zh-CN"/>
        </w:rPr>
        <w:t>UE doesn’t know the model structure and parameters of NW-side CSI reconstruction part, the model mismatch may happen and cause the performance loss.</w:t>
      </w:r>
    </w:p>
    <w:p w14:paraId="01A56A5A" w14:textId="1947CAA6" w:rsidR="00A66AB0" w:rsidRPr="0068455D" w:rsidRDefault="009F5DBB" w:rsidP="00D477D7">
      <w:pPr>
        <w:pStyle w:val="a0"/>
        <w:numPr>
          <w:ilvl w:val="0"/>
          <w:numId w:val="42"/>
        </w:numPr>
        <w:spacing w:line="360" w:lineRule="auto"/>
        <w:rPr>
          <w:rFonts w:eastAsiaTheme="minorEastAsia"/>
          <w:b/>
          <w:lang w:eastAsia="zh-CN"/>
        </w:rPr>
      </w:pPr>
      <w:r w:rsidRPr="0068455D">
        <w:rPr>
          <w:rFonts w:eastAsiaTheme="minorEastAsia"/>
          <w:b/>
          <w:lang w:eastAsia="zh-CN"/>
        </w:rPr>
        <w:t>Option 4</w:t>
      </w:r>
      <w:r w:rsidR="00B17CCC" w:rsidRPr="0068455D">
        <w:rPr>
          <w:rFonts w:eastAsiaTheme="minorEastAsia"/>
          <w:b/>
          <w:lang w:eastAsia="zh-CN"/>
        </w:rPr>
        <w:t>-2</w:t>
      </w:r>
      <w:r w:rsidRPr="0068455D">
        <w:rPr>
          <w:rFonts w:eastAsiaTheme="minorEastAsia"/>
          <w:lang w:eastAsia="zh-CN"/>
        </w:rPr>
        <w:t xml:space="preserve">: dataset </w:t>
      </w:r>
      <w:r w:rsidR="00B17CCC" w:rsidRPr="0068455D">
        <w:rPr>
          <w:rFonts w:eastAsiaTheme="minorEastAsia"/>
          <w:lang w:eastAsia="zh-CN"/>
        </w:rPr>
        <w:t>consists of (CSI feedback, reconstructed target CSI)</w:t>
      </w:r>
      <w:r w:rsidR="00EC772C" w:rsidRPr="0068455D">
        <w:rPr>
          <w:rFonts w:eastAsiaTheme="minorEastAsia"/>
          <w:lang w:eastAsia="zh-CN"/>
        </w:rPr>
        <w:t>. T</w:t>
      </w:r>
      <w:r w:rsidR="00335BA1" w:rsidRPr="0068455D">
        <w:rPr>
          <w:rFonts w:eastAsiaTheme="minorEastAsia"/>
          <w:lang w:eastAsia="zh-CN"/>
        </w:rPr>
        <w:t xml:space="preserve">he dataset can be used for UE-side CSI reconstruction part model training, where the CSI feedback </w:t>
      </w:r>
      <w:r w:rsidR="004B3BD7" w:rsidRPr="0068455D">
        <w:rPr>
          <w:rFonts w:eastAsiaTheme="minorEastAsia"/>
          <w:lang w:eastAsia="zh-CN"/>
        </w:rPr>
        <w:t>is used as the input and the reconstructed target CSI is used as the label.</w:t>
      </w:r>
      <w:r w:rsidR="00876A3C" w:rsidRPr="0068455D">
        <w:rPr>
          <w:rFonts w:eastAsiaTheme="minorEastAsia"/>
          <w:lang w:eastAsia="zh-CN"/>
        </w:rPr>
        <w:t xml:space="preserve"> Obviously, this UE-side CSI reconstruction part model will learn the mapping relationship from CSI feedback to reconstructed target CSI in NW-side CSI reconstruction part model. Therefore, it can be used as the proxy model for UE-side monitoring. Meanwhile, since no UE-side CSI generation part can be trained based on this shared dataset, </w:t>
      </w:r>
      <w:r w:rsidR="00EF1AD3" w:rsidRPr="0068455D">
        <w:rPr>
          <w:rFonts w:eastAsiaTheme="minorEastAsia"/>
          <w:lang w:eastAsia="zh-CN"/>
        </w:rPr>
        <w:t xml:space="preserve">we </w:t>
      </w:r>
      <w:r w:rsidR="00876A3C" w:rsidRPr="0068455D">
        <w:rPr>
          <w:rFonts w:eastAsiaTheme="minorEastAsia"/>
          <w:lang w:eastAsia="zh-CN"/>
        </w:rPr>
        <w:t xml:space="preserve">should </w:t>
      </w:r>
      <w:r w:rsidR="00EF1AD3" w:rsidRPr="0068455D">
        <w:rPr>
          <w:rFonts w:eastAsiaTheme="minorEastAsia"/>
          <w:lang w:eastAsia="zh-CN"/>
        </w:rPr>
        <w:t xml:space="preserve">assume that a CSI generation part has been </w:t>
      </w:r>
      <w:r w:rsidR="00D7322F" w:rsidRPr="0068455D">
        <w:rPr>
          <w:rFonts w:eastAsiaTheme="minorEastAsia"/>
          <w:lang w:eastAsia="zh-CN"/>
        </w:rPr>
        <w:t xml:space="preserve">pre-trained and implemented by UE. </w:t>
      </w:r>
      <w:r w:rsidR="00A66AB0" w:rsidRPr="0068455D">
        <w:rPr>
          <w:rFonts w:eastAsiaTheme="minorEastAsia"/>
          <w:lang w:eastAsia="zh-CN"/>
        </w:rPr>
        <w:t>Then, UE can know the performance of pre-trained CSI generation part and UE-side CSI reconstruction part, hence pre-estimate the final performance of pre-trained CSI generation part and NW-side CSI reconstruction part</w:t>
      </w:r>
      <w:r w:rsidR="005E3E96" w:rsidRPr="0068455D">
        <w:rPr>
          <w:rFonts w:eastAsiaTheme="minorEastAsia"/>
          <w:lang w:eastAsia="zh-CN"/>
        </w:rPr>
        <w:t xml:space="preserve">. But </w:t>
      </w:r>
      <w:r w:rsidR="004D5730" w:rsidRPr="0068455D">
        <w:rPr>
          <w:rFonts w:eastAsiaTheme="minorEastAsia"/>
          <w:lang w:eastAsia="zh-CN"/>
        </w:rPr>
        <w:t>whether pre-trained CSI generation part model can correctly map the target CSI to CSI feedback cannot be guaranteed because of the possible model mismatch to NW-side CSI reconstruction model, hence the final performance is not always good enough for practical deployment.</w:t>
      </w:r>
    </w:p>
    <w:p w14:paraId="77910A92" w14:textId="64CA2E52" w:rsidR="00396B47" w:rsidRPr="0068455D" w:rsidRDefault="0057270C" w:rsidP="00D477D7">
      <w:pPr>
        <w:pStyle w:val="a0"/>
        <w:numPr>
          <w:ilvl w:val="0"/>
          <w:numId w:val="42"/>
        </w:numPr>
        <w:spacing w:line="360" w:lineRule="auto"/>
        <w:rPr>
          <w:rFonts w:eastAsiaTheme="minorEastAsia"/>
          <w:b/>
          <w:lang w:eastAsia="zh-CN"/>
        </w:rPr>
      </w:pPr>
      <w:r w:rsidRPr="0068455D">
        <w:rPr>
          <w:rFonts w:eastAsiaTheme="minorEastAsia"/>
          <w:b/>
          <w:lang w:eastAsia="zh-CN"/>
        </w:rPr>
        <w:t xml:space="preserve">Option 4-3: </w:t>
      </w:r>
      <w:r w:rsidR="007717C2" w:rsidRPr="0068455D">
        <w:rPr>
          <w:rFonts w:eastAsiaTheme="minorEastAsia"/>
          <w:lang w:eastAsia="zh-CN"/>
        </w:rPr>
        <w:t>dataset consists of (target CSI, CSI feedback, reconstructed target CSI)</w:t>
      </w:r>
      <w:r w:rsidR="008934DF" w:rsidRPr="0068455D">
        <w:rPr>
          <w:rFonts w:eastAsiaTheme="minorEastAsia"/>
          <w:lang w:eastAsia="zh-CN"/>
        </w:rPr>
        <w:t>. The dataset can be used for UE-side CSI generation part and CSI reconstruction part model training</w:t>
      </w:r>
      <w:r w:rsidR="00FB7FEA" w:rsidRPr="0068455D">
        <w:rPr>
          <w:rFonts w:eastAsiaTheme="minorEastAsia"/>
          <w:lang w:eastAsia="zh-CN"/>
        </w:rPr>
        <w:t xml:space="preserve">. </w:t>
      </w:r>
      <w:r w:rsidR="008B6499" w:rsidRPr="0068455D">
        <w:rPr>
          <w:rFonts w:eastAsiaTheme="minorEastAsia"/>
          <w:lang w:eastAsia="zh-CN"/>
        </w:rPr>
        <w:t>Combining Option 4-1 and Option 4-2, t</w:t>
      </w:r>
      <w:r w:rsidR="007E39DD" w:rsidRPr="0068455D">
        <w:rPr>
          <w:rFonts w:eastAsiaTheme="minorEastAsia"/>
          <w:lang w:eastAsia="zh-CN"/>
        </w:rPr>
        <w:t>he performance</w:t>
      </w:r>
      <w:r w:rsidR="008B6499" w:rsidRPr="0068455D">
        <w:rPr>
          <w:rFonts w:eastAsiaTheme="minorEastAsia"/>
          <w:lang w:eastAsia="zh-CN"/>
        </w:rPr>
        <w:t xml:space="preserve"> of Option 4-3</w:t>
      </w:r>
      <w:r w:rsidR="007E39DD" w:rsidRPr="0068455D">
        <w:rPr>
          <w:rFonts w:eastAsiaTheme="minorEastAsia"/>
          <w:lang w:eastAsia="zh-CN"/>
        </w:rPr>
        <w:t xml:space="preserve"> can be guaranteed and can be pre-estimated at UE-side</w:t>
      </w:r>
      <w:r w:rsidR="00AC0781" w:rsidRPr="0068455D">
        <w:rPr>
          <w:rFonts w:eastAsiaTheme="minorEastAsia"/>
          <w:lang w:eastAsia="zh-CN"/>
        </w:rPr>
        <w:t>, but t</w:t>
      </w:r>
      <w:r w:rsidR="00396B47" w:rsidRPr="0068455D">
        <w:rPr>
          <w:rFonts w:eastAsiaTheme="minorEastAsia"/>
          <w:lang w:eastAsia="zh-CN"/>
        </w:rPr>
        <w:t>he dataset exchange overhead would be larger than both Option 4-1 and Option 4-2.</w:t>
      </w:r>
    </w:p>
    <w:p w14:paraId="56F77E16" w14:textId="02970C8D" w:rsidR="001C4EE5" w:rsidRPr="00B446A6" w:rsidRDefault="001C4EE5" w:rsidP="00374F8E">
      <w:pPr>
        <w:pStyle w:val="a0"/>
        <w:numPr>
          <w:ilvl w:val="0"/>
          <w:numId w:val="41"/>
        </w:numPr>
        <w:spacing w:line="360" w:lineRule="auto"/>
        <w:rPr>
          <w:rFonts w:eastAsiaTheme="minorEastAsia"/>
          <w:b/>
          <w:lang w:eastAsia="zh-CN"/>
        </w:rPr>
      </w:pPr>
      <w:r w:rsidRPr="0068455D">
        <w:rPr>
          <w:rFonts w:eastAsiaTheme="minorEastAsia"/>
          <w:b/>
          <w:lang w:eastAsia="zh-CN"/>
        </w:rPr>
        <w:t xml:space="preserve">Interoperability / RAN4 testing: </w:t>
      </w:r>
      <w:r w:rsidRPr="00374F8E">
        <w:rPr>
          <w:rFonts w:eastAsiaTheme="minorEastAsia"/>
          <w:lang w:eastAsia="zh-CN"/>
        </w:rPr>
        <w:t>as per our understanding, if the data / dataset format can be specified, this issue can be alleviated to some extent. However, the final conclusion should be up to RAN4 discussion.</w:t>
      </w:r>
    </w:p>
    <w:p w14:paraId="665BF69B" w14:textId="77777777" w:rsidR="00B446A6" w:rsidRDefault="00B446A6" w:rsidP="00B446A6">
      <w:pPr>
        <w:pStyle w:val="a0"/>
        <w:spacing w:line="360" w:lineRule="auto"/>
        <w:rPr>
          <w:rFonts w:eastAsiaTheme="minorEastAsia"/>
          <w:lang w:eastAsia="zh-CN"/>
        </w:rPr>
      </w:pPr>
      <w:r>
        <w:rPr>
          <w:rFonts w:eastAsiaTheme="minorEastAsia"/>
          <w:lang w:eastAsia="zh-CN"/>
        </w:rPr>
        <w:t xml:space="preserve">Regarding various kinds of issues for Direction A, we </w:t>
      </w:r>
      <w:r>
        <w:rPr>
          <w:rFonts w:eastAsiaTheme="minorEastAsia" w:hint="eastAsia"/>
          <w:lang w:eastAsia="zh-CN"/>
        </w:rPr>
        <w:t>share</w:t>
      </w:r>
      <w:r>
        <w:rPr>
          <w:rFonts w:eastAsiaTheme="minorEastAsia"/>
          <w:lang w:eastAsia="zh-CN"/>
        </w:rPr>
        <w:t xml:space="preserve"> our views as</w:t>
      </w:r>
      <w:r>
        <w:rPr>
          <w:rFonts w:eastAsiaTheme="minorEastAsia" w:hint="eastAsia"/>
          <w:lang w:eastAsia="zh-CN"/>
        </w:rPr>
        <w:t>:</w:t>
      </w:r>
    </w:p>
    <w:p w14:paraId="395E6F47" w14:textId="7ADEF540" w:rsidR="00A22C20" w:rsidRPr="00A22C20" w:rsidRDefault="00A22C20" w:rsidP="00A22C20">
      <w:pPr>
        <w:pStyle w:val="a0"/>
        <w:numPr>
          <w:ilvl w:val="0"/>
          <w:numId w:val="34"/>
        </w:numPr>
        <w:spacing w:line="360" w:lineRule="auto"/>
        <w:rPr>
          <w:rFonts w:eastAsiaTheme="minorEastAsia"/>
          <w:b/>
          <w:u w:val="single"/>
          <w:lang w:eastAsia="zh-CN"/>
        </w:rPr>
      </w:pPr>
      <w:r w:rsidRPr="00BE4AD4">
        <w:rPr>
          <w:rFonts w:eastAsiaTheme="minorEastAsia" w:hint="eastAsia"/>
          <w:b/>
          <w:u w:val="single"/>
          <w:lang w:eastAsia="zh-CN"/>
        </w:rPr>
        <w:t>[</w:t>
      </w:r>
      <w:r w:rsidRPr="00BE4AD4">
        <w:rPr>
          <w:rFonts w:eastAsiaTheme="minorEastAsia"/>
          <w:b/>
          <w:u w:val="single"/>
          <w:lang w:eastAsia="zh-CN"/>
        </w:rPr>
        <w:t xml:space="preserve">Issue 1] What additional information should be shared from NW-side to UE-side to enable UE-side encoder training, validation, and testing? </w:t>
      </w:r>
      <w:r>
        <w:rPr>
          <w:rFonts w:eastAsiaTheme="minorEastAsia"/>
          <w:lang w:eastAsia="zh-CN"/>
        </w:rPr>
        <w:t>Dataset related information and performance target should be at least included in additional information.</w:t>
      </w:r>
      <w:r w:rsidRPr="00A22C20">
        <w:rPr>
          <w:rFonts w:eastAsiaTheme="minorEastAsia"/>
          <w:lang w:eastAsia="zh-CN"/>
        </w:rPr>
        <w:t xml:space="preserve"> </w:t>
      </w:r>
    </w:p>
    <w:p w14:paraId="76DFB727" w14:textId="569BBB65" w:rsidR="00A22C20" w:rsidRPr="00D26712" w:rsidRDefault="00A22C20" w:rsidP="00A22C20">
      <w:pPr>
        <w:pStyle w:val="a0"/>
        <w:numPr>
          <w:ilvl w:val="0"/>
          <w:numId w:val="34"/>
        </w:numPr>
        <w:spacing w:line="360" w:lineRule="auto"/>
        <w:rPr>
          <w:rFonts w:eastAsiaTheme="minorEastAsia"/>
          <w:b/>
          <w:u w:val="single"/>
          <w:lang w:eastAsia="zh-CN"/>
        </w:rPr>
      </w:pPr>
      <w:r w:rsidRPr="006C77B8">
        <w:rPr>
          <w:rFonts w:eastAsiaTheme="minorEastAsia" w:hint="eastAsia"/>
          <w:b/>
          <w:u w:val="single"/>
          <w:lang w:eastAsia="zh-CN"/>
        </w:rPr>
        <w:lastRenderedPageBreak/>
        <w:t>[</w:t>
      </w:r>
      <w:r w:rsidRPr="006C77B8">
        <w:rPr>
          <w:rFonts w:eastAsiaTheme="minorEastAsia"/>
          <w:b/>
          <w:u w:val="single"/>
          <w:lang w:eastAsia="zh-CN"/>
        </w:rPr>
        <w:t>Issue 2] Is there concern for NW’s proprietary information disclosure, and if so, how to address it?</w:t>
      </w:r>
      <w:r>
        <w:rPr>
          <w:rFonts w:eastAsiaTheme="minorEastAsia"/>
          <w:u w:val="single"/>
          <w:lang w:eastAsia="zh-CN"/>
        </w:rPr>
        <w:t xml:space="preserve"> </w:t>
      </w:r>
      <w:r w:rsidR="00C943C6">
        <w:rPr>
          <w:rFonts w:eastAsiaTheme="minorEastAsia"/>
          <w:lang w:eastAsia="zh-CN"/>
        </w:rPr>
        <w:t>No NW’s proprietary issue</w:t>
      </w:r>
      <w:r>
        <w:rPr>
          <w:rFonts w:eastAsiaTheme="minorEastAsia"/>
          <w:lang w:eastAsia="zh-CN"/>
        </w:rPr>
        <w:t>.</w:t>
      </w:r>
    </w:p>
    <w:p w14:paraId="2FBC19A4" w14:textId="2A9C2961" w:rsidR="00A22C20" w:rsidRPr="00180E66" w:rsidRDefault="00A22C20" w:rsidP="00180E66">
      <w:pPr>
        <w:pStyle w:val="a0"/>
        <w:numPr>
          <w:ilvl w:val="0"/>
          <w:numId w:val="34"/>
        </w:numPr>
        <w:spacing w:line="360" w:lineRule="auto"/>
        <w:rPr>
          <w:rFonts w:eastAsiaTheme="minorEastAsia"/>
          <w:lang w:eastAsia="zh-CN"/>
        </w:rPr>
      </w:pPr>
      <w:r>
        <w:rPr>
          <w:rFonts w:eastAsiaTheme="minorEastAsia"/>
          <w:b/>
          <w:u w:val="single"/>
          <w:lang w:eastAsia="zh-CN"/>
        </w:rPr>
        <w:t xml:space="preserve">[Issue 3] Is there an overhead concern, and if so, how to address it? </w:t>
      </w:r>
      <w:r>
        <w:rPr>
          <w:rFonts w:eastAsiaTheme="minorEastAsia"/>
          <w:lang w:eastAsia="zh-CN"/>
        </w:rPr>
        <w:t xml:space="preserve">As per our understanding, the exchange can be over-the-air or offline manner. If offline manner is considered, the overhead would not be a critical issue. If over-the-air exchange is used, the overhead concern </w:t>
      </w:r>
      <w:r w:rsidR="00180E66">
        <w:rPr>
          <w:rFonts w:eastAsiaTheme="minorEastAsia"/>
          <w:lang w:eastAsia="zh-CN"/>
        </w:rPr>
        <w:t xml:space="preserve">can be alleviated </w:t>
      </w:r>
      <w:r w:rsidRPr="00180E66">
        <w:rPr>
          <w:rFonts w:eastAsiaTheme="minorEastAsia"/>
          <w:lang w:eastAsia="zh-CN"/>
        </w:rPr>
        <w:t xml:space="preserve">by some target CSI label quantization methods, e.g., float16, </w:t>
      </w:r>
      <w:proofErr w:type="spellStart"/>
      <w:r w:rsidRPr="00180E66">
        <w:rPr>
          <w:rFonts w:eastAsiaTheme="minorEastAsia"/>
          <w:lang w:eastAsia="zh-CN"/>
        </w:rPr>
        <w:t>eType</w:t>
      </w:r>
      <w:proofErr w:type="spellEnd"/>
      <w:r w:rsidRPr="00180E66">
        <w:rPr>
          <w:rFonts w:eastAsiaTheme="minorEastAsia"/>
          <w:lang w:eastAsia="zh-CN"/>
        </w:rPr>
        <w:t xml:space="preserve"> II-like codebook methods. </w:t>
      </w:r>
    </w:p>
    <w:p w14:paraId="5E307B26" w14:textId="77777777" w:rsidR="00A22C20" w:rsidRPr="00AB0F1E" w:rsidRDefault="00A22C20" w:rsidP="00A22C20">
      <w:pPr>
        <w:pStyle w:val="a0"/>
        <w:numPr>
          <w:ilvl w:val="0"/>
          <w:numId w:val="34"/>
        </w:numPr>
        <w:spacing w:line="360" w:lineRule="auto"/>
        <w:rPr>
          <w:rFonts w:eastAsiaTheme="minorEastAsia"/>
          <w:b/>
          <w:u w:val="single"/>
          <w:lang w:eastAsia="zh-CN"/>
        </w:rPr>
      </w:pPr>
      <w:r>
        <w:rPr>
          <w:rFonts w:eastAsiaTheme="minorEastAsia"/>
          <w:b/>
          <w:u w:val="single"/>
          <w:lang w:eastAsia="zh-CN"/>
        </w:rPr>
        <w:t>[Issue 4] Is there performance impact due to mismatch between NW side data distribution and U</w:t>
      </w:r>
      <w:r>
        <w:rPr>
          <w:rFonts w:eastAsiaTheme="minorEastAsia" w:hint="eastAsia"/>
          <w:b/>
          <w:u w:val="single"/>
          <w:lang w:eastAsia="zh-CN"/>
        </w:rPr>
        <w:t>E</w:t>
      </w:r>
      <w:r>
        <w:rPr>
          <w:rFonts w:eastAsiaTheme="minorEastAsia"/>
          <w:b/>
          <w:u w:val="single"/>
          <w:lang w:eastAsia="zh-CN"/>
        </w:rPr>
        <w:t xml:space="preserve"> side data distribution, and if so, how to address it? </w:t>
      </w:r>
      <w:r>
        <w:rPr>
          <w:rFonts w:eastAsiaTheme="minorEastAsia"/>
          <w:lang w:eastAsia="zh-CN"/>
        </w:rPr>
        <w:t xml:space="preserve"> As we have discussed in Direction C [Issue 9], if feature space in UE-side data distribution is a subset of feature space of NW-side data distribution, this mismatch may not have performance impact. Otherwise, the performance impact can be discussed regarding different sub-options as follows: </w:t>
      </w:r>
    </w:p>
    <w:p w14:paraId="04F14117" w14:textId="15CFB7F0" w:rsidR="00A22C20" w:rsidRPr="00E16A83" w:rsidRDefault="00A22C20" w:rsidP="00A22C20">
      <w:pPr>
        <w:pStyle w:val="a0"/>
        <w:numPr>
          <w:ilvl w:val="1"/>
          <w:numId w:val="34"/>
        </w:numPr>
        <w:spacing w:line="360" w:lineRule="auto"/>
        <w:rPr>
          <w:rFonts w:eastAsiaTheme="minorEastAsia"/>
          <w:b/>
          <w:lang w:eastAsia="zh-CN"/>
        </w:rPr>
      </w:pPr>
      <w:r w:rsidRPr="00AB0F1E">
        <w:rPr>
          <w:rFonts w:eastAsiaTheme="minorEastAsia" w:hint="eastAsia"/>
          <w:b/>
          <w:lang w:eastAsia="zh-CN"/>
        </w:rPr>
        <w:t>S</w:t>
      </w:r>
      <w:r w:rsidRPr="00AB0F1E">
        <w:rPr>
          <w:rFonts w:eastAsiaTheme="minorEastAsia"/>
          <w:b/>
          <w:lang w:eastAsia="zh-CN"/>
        </w:rPr>
        <w:t xml:space="preserve">ub-option </w:t>
      </w:r>
      <w:r w:rsidR="00517F21">
        <w:rPr>
          <w:rFonts w:eastAsiaTheme="minorEastAsia"/>
          <w:b/>
          <w:lang w:eastAsia="zh-CN"/>
        </w:rPr>
        <w:t>4-1</w:t>
      </w:r>
      <w:r>
        <w:rPr>
          <w:rFonts w:eastAsiaTheme="minorEastAsia"/>
          <w:b/>
          <w:lang w:eastAsia="zh-CN"/>
        </w:rPr>
        <w:t xml:space="preserve">: </w:t>
      </w:r>
      <w:r w:rsidR="00517F21">
        <w:rPr>
          <w:rFonts w:eastAsiaTheme="minorEastAsia"/>
          <w:lang w:eastAsia="zh-CN"/>
        </w:rPr>
        <w:t>dataset exchange from NW to UE consists of (target CSI, CSI feedback), then UE can train UE-side encoder. However, UE doesn’t know the right CSI feedback for UE side target CSI data, which cannot be used for encoder training.</w:t>
      </w:r>
      <w:r w:rsidR="00647A2E">
        <w:rPr>
          <w:rFonts w:eastAsiaTheme="minorEastAsia"/>
          <w:lang w:eastAsia="zh-CN"/>
        </w:rPr>
        <w:t xml:space="preserve"> One way to resolve the dataset mismatch is UE reporting UE side data to NW, </w:t>
      </w:r>
      <w:r w:rsidR="00E64A60">
        <w:rPr>
          <w:rFonts w:eastAsiaTheme="minorEastAsia"/>
          <w:lang w:eastAsia="zh-CN"/>
        </w:rPr>
        <w:t xml:space="preserve">then </w:t>
      </w:r>
      <w:r w:rsidR="00647A2E">
        <w:rPr>
          <w:rFonts w:eastAsiaTheme="minorEastAsia"/>
          <w:lang w:eastAsia="zh-CN"/>
        </w:rPr>
        <w:t>NW inferences the corresponding CSI feedback and exchange them to UE.</w:t>
      </w:r>
    </w:p>
    <w:p w14:paraId="365AD27E" w14:textId="695899A5" w:rsidR="00A22C20" w:rsidRPr="00C427FE" w:rsidRDefault="00A22C20" w:rsidP="00A22C20">
      <w:pPr>
        <w:pStyle w:val="a0"/>
        <w:numPr>
          <w:ilvl w:val="1"/>
          <w:numId w:val="34"/>
        </w:numPr>
        <w:spacing w:line="360" w:lineRule="auto"/>
        <w:rPr>
          <w:rFonts w:eastAsiaTheme="minorEastAsia"/>
          <w:b/>
          <w:lang w:eastAsia="zh-CN"/>
        </w:rPr>
      </w:pPr>
      <w:r>
        <w:rPr>
          <w:rFonts w:eastAsiaTheme="minorEastAsia"/>
          <w:b/>
          <w:lang w:eastAsia="zh-CN"/>
        </w:rPr>
        <w:t>Sub-option</w:t>
      </w:r>
      <w:r w:rsidR="00EF4279">
        <w:rPr>
          <w:rFonts w:eastAsiaTheme="minorEastAsia"/>
          <w:b/>
          <w:lang w:eastAsia="zh-CN"/>
        </w:rPr>
        <w:t xml:space="preserve"> 4-2</w:t>
      </w:r>
      <w:r>
        <w:rPr>
          <w:rFonts w:eastAsiaTheme="minorEastAsia"/>
          <w:b/>
          <w:lang w:eastAsia="zh-CN"/>
        </w:rPr>
        <w:t xml:space="preserve">: </w:t>
      </w:r>
      <w:r w:rsidR="00EF4279">
        <w:rPr>
          <w:rFonts w:eastAsiaTheme="minorEastAsia"/>
          <w:lang w:eastAsia="zh-CN"/>
        </w:rPr>
        <w:t xml:space="preserve">dataset exchange from NW to UE consists of </w:t>
      </w:r>
      <w:r w:rsidR="00894280" w:rsidRPr="0068455D">
        <w:rPr>
          <w:rFonts w:eastAsiaTheme="minorEastAsia"/>
          <w:lang w:eastAsia="zh-CN"/>
        </w:rPr>
        <w:t>(CSI feedback, reconstructed target CSI)</w:t>
      </w:r>
      <w:r w:rsidR="00894280">
        <w:rPr>
          <w:rFonts w:eastAsiaTheme="minorEastAsia"/>
          <w:lang w:eastAsia="zh-CN"/>
        </w:rPr>
        <w:t xml:space="preserve">. UE can train its encoder and decoder based on UE-side data, simultaneously the UE-side decoder can learn the mapping relationship from CSI feedback to reconstructed CSI so that UE-side encoder and decoder can learn the feature of both NW-side data distribution and UE-side data distribution. The performance </w:t>
      </w:r>
      <w:r w:rsidR="00C427FE">
        <w:rPr>
          <w:rFonts w:eastAsiaTheme="minorEastAsia"/>
          <w:lang w:eastAsia="zh-CN"/>
        </w:rPr>
        <w:t xml:space="preserve">impact concern due to data mismatch </w:t>
      </w:r>
      <w:r w:rsidR="00894280">
        <w:rPr>
          <w:rFonts w:eastAsiaTheme="minorEastAsia"/>
          <w:lang w:eastAsia="zh-CN"/>
        </w:rPr>
        <w:t>may be</w:t>
      </w:r>
      <w:r w:rsidR="00C427FE">
        <w:rPr>
          <w:rFonts w:eastAsiaTheme="minorEastAsia"/>
          <w:lang w:eastAsia="zh-CN"/>
        </w:rPr>
        <w:t xml:space="preserve"> alleviated</w:t>
      </w:r>
      <w:r w:rsidR="00894280">
        <w:rPr>
          <w:rFonts w:eastAsiaTheme="minorEastAsia"/>
          <w:lang w:eastAsia="zh-CN"/>
        </w:rPr>
        <w:t xml:space="preserve"> to some extent.</w:t>
      </w:r>
    </w:p>
    <w:p w14:paraId="0C827381" w14:textId="53AC60DE" w:rsidR="00C427FE" w:rsidRPr="00077D34" w:rsidRDefault="00C427FE" w:rsidP="00A22C20">
      <w:pPr>
        <w:pStyle w:val="a0"/>
        <w:numPr>
          <w:ilvl w:val="1"/>
          <w:numId w:val="34"/>
        </w:numPr>
        <w:spacing w:line="360" w:lineRule="auto"/>
        <w:rPr>
          <w:rFonts w:eastAsiaTheme="minorEastAsia"/>
          <w:b/>
          <w:lang w:eastAsia="zh-CN"/>
        </w:rPr>
      </w:pPr>
      <w:r>
        <w:rPr>
          <w:rFonts w:eastAsiaTheme="minorEastAsia"/>
          <w:b/>
          <w:lang w:eastAsia="zh-CN"/>
        </w:rPr>
        <w:t xml:space="preserve">Sub-option 4-3: </w:t>
      </w:r>
      <w:r w:rsidRPr="00C427FE">
        <w:rPr>
          <w:rFonts w:eastAsiaTheme="minorEastAsia"/>
          <w:lang w:eastAsia="zh-CN"/>
        </w:rPr>
        <w:t xml:space="preserve">similar to </w:t>
      </w:r>
      <w:r w:rsidRPr="00C427FE">
        <w:rPr>
          <w:rFonts w:eastAsiaTheme="minorEastAsia" w:hint="eastAsia"/>
          <w:lang w:eastAsia="zh-CN"/>
        </w:rPr>
        <w:t>sub-option</w:t>
      </w:r>
      <w:r w:rsidRPr="00C427FE">
        <w:rPr>
          <w:rFonts w:eastAsiaTheme="minorEastAsia"/>
          <w:lang w:eastAsia="zh-CN"/>
        </w:rPr>
        <w:t xml:space="preserve"> 4-2.</w:t>
      </w:r>
    </w:p>
    <w:p w14:paraId="26CC0431" w14:textId="77777777" w:rsidR="009F7A9A" w:rsidRPr="0068455D" w:rsidRDefault="009F7A9A" w:rsidP="009F7A9A">
      <w:pPr>
        <w:pStyle w:val="a0"/>
        <w:spacing w:line="360" w:lineRule="auto"/>
        <w:rPr>
          <w:rFonts w:eastAsiaTheme="minorEastAsia"/>
          <w:lang w:eastAsia="zh-CN"/>
        </w:rPr>
      </w:pPr>
      <w:r w:rsidRPr="0068455D">
        <w:rPr>
          <w:rFonts w:eastAsiaTheme="minorEastAsia"/>
          <w:lang w:eastAsia="zh-CN"/>
        </w:rPr>
        <w:t>Based on above discussions, we have the following observation and proposal:</w:t>
      </w:r>
    </w:p>
    <w:p w14:paraId="0A9F33FA" w14:textId="70D38C6A" w:rsidR="009F7A9A" w:rsidRPr="008256C8" w:rsidRDefault="008256C8" w:rsidP="008256C8">
      <w:pPr>
        <w:pStyle w:val="a9"/>
        <w:rPr>
          <w:i/>
          <w:sz w:val="20"/>
          <w:szCs w:val="20"/>
        </w:rPr>
      </w:pPr>
      <w:r w:rsidRPr="008256C8">
        <w:rPr>
          <w:i/>
          <w:sz w:val="20"/>
          <w:szCs w:val="20"/>
        </w:rPr>
        <w:t xml:space="preserve">Observation </w:t>
      </w:r>
      <w:r w:rsidRPr="008256C8">
        <w:rPr>
          <w:i/>
          <w:sz w:val="20"/>
          <w:szCs w:val="20"/>
        </w:rPr>
        <w:fldChar w:fldCharType="begin"/>
      </w:r>
      <w:r w:rsidRPr="008256C8">
        <w:rPr>
          <w:i/>
          <w:sz w:val="20"/>
          <w:szCs w:val="20"/>
        </w:rPr>
        <w:instrText xml:space="preserve"> SEQ Observation \* ARABIC </w:instrText>
      </w:r>
      <w:r w:rsidRPr="008256C8">
        <w:rPr>
          <w:i/>
          <w:sz w:val="20"/>
          <w:szCs w:val="20"/>
        </w:rPr>
        <w:fldChar w:fldCharType="separate"/>
      </w:r>
      <w:r w:rsidRPr="008256C8">
        <w:rPr>
          <w:i/>
          <w:noProof/>
          <w:sz w:val="20"/>
          <w:szCs w:val="20"/>
        </w:rPr>
        <w:t>2</w:t>
      </w:r>
      <w:r w:rsidRPr="008256C8">
        <w:rPr>
          <w:i/>
          <w:sz w:val="20"/>
          <w:szCs w:val="20"/>
        </w:rPr>
        <w:fldChar w:fldCharType="end"/>
      </w:r>
      <w:r w:rsidRPr="008256C8">
        <w:rPr>
          <w:i/>
          <w:sz w:val="20"/>
          <w:szCs w:val="20"/>
        </w:rPr>
        <w:t xml:space="preserve">: </w:t>
      </w:r>
      <w:r w:rsidR="0088399D" w:rsidRPr="008256C8">
        <w:rPr>
          <w:i/>
          <w:sz w:val="20"/>
          <w:szCs w:val="20"/>
        </w:rPr>
        <w:t>R</w:t>
      </w:r>
      <w:r w:rsidR="009F7A9A" w:rsidRPr="008256C8">
        <w:rPr>
          <w:i/>
          <w:sz w:val="20"/>
          <w:szCs w:val="20"/>
        </w:rPr>
        <w:t>egarding Option 4, if the data</w:t>
      </w:r>
      <w:r w:rsidR="008A3753" w:rsidRPr="008256C8">
        <w:rPr>
          <w:i/>
          <w:sz w:val="20"/>
          <w:szCs w:val="20"/>
        </w:rPr>
        <w:t xml:space="preserve"> / dataset format</w:t>
      </w:r>
      <w:r w:rsidR="009F7A9A" w:rsidRPr="008256C8">
        <w:rPr>
          <w:i/>
          <w:sz w:val="20"/>
          <w:szCs w:val="20"/>
        </w:rPr>
        <w:t xml:space="preserv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8A3753" w:rsidRPr="0068455D" w14:paraId="7D6E30BB" w14:textId="77777777" w:rsidTr="0081474F">
        <w:trPr>
          <w:trHeight w:val="704"/>
        </w:trPr>
        <w:tc>
          <w:tcPr>
            <w:tcW w:w="2055" w:type="dxa"/>
            <w:gridSpan w:val="2"/>
            <w:vAlign w:val="center"/>
          </w:tcPr>
          <w:p w14:paraId="1899BB6A"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Option</w:t>
            </w:r>
          </w:p>
        </w:tc>
        <w:tc>
          <w:tcPr>
            <w:tcW w:w="1737" w:type="dxa"/>
            <w:vAlign w:val="center"/>
          </w:tcPr>
          <w:p w14:paraId="5CB790D2"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Feasibility</w:t>
            </w:r>
          </w:p>
        </w:tc>
        <w:tc>
          <w:tcPr>
            <w:tcW w:w="1406" w:type="dxa"/>
            <w:vAlign w:val="center"/>
          </w:tcPr>
          <w:p w14:paraId="093BB4CA"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310" w:type="dxa"/>
            <w:vAlign w:val="center"/>
          </w:tcPr>
          <w:p w14:paraId="52935D75"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Performance</w:t>
            </w:r>
          </w:p>
        </w:tc>
        <w:tc>
          <w:tcPr>
            <w:tcW w:w="1554" w:type="dxa"/>
            <w:vAlign w:val="center"/>
          </w:tcPr>
          <w:p w14:paraId="7A75348E" w14:textId="77777777"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8A3753" w:rsidRPr="0068455D" w14:paraId="02986A34" w14:textId="77777777" w:rsidTr="008A3753">
        <w:trPr>
          <w:trHeight w:val="311"/>
        </w:trPr>
        <w:tc>
          <w:tcPr>
            <w:tcW w:w="928" w:type="dxa"/>
            <w:vMerge w:val="restart"/>
            <w:vAlign w:val="center"/>
          </w:tcPr>
          <w:p w14:paraId="07506D99" w14:textId="51681C1B" w:rsidR="009F7A9A" w:rsidRPr="0068455D" w:rsidRDefault="009F7A9A" w:rsidP="009454BA">
            <w:pPr>
              <w:rPr>
                <w:rFonts w:eastAsiaTheme="minorEastAsia"/>
                <w:b/>
                <w:i/>
                <w:sz w:val="18"/>
                <w:szCs w:val="18"/>
                <w:lang w:eastAsia="zh-CN"/>
              </w:rPr>
            </w:pPr>
            <w:r w:rsidRPr="0068455D">
              <w:rPr>
                <w:rFonts w:eastAsiaTheme="minorEastAsia"/>
                <w:b/>
                <w:i/>
                <w:sz w:val="18"/>
                <w:szCs w:val="18"/>
                <w:lang w:eastAsia="zh-CN"/>
              </w:rPr>
              <w:t xml:space="preserve">Option </w:t>
            </w:r>
            <w:r w:rsidR="008A3753" w:rsidRPr="0068455D">
              <w:rPr>
                <w:rFonts w:eastAsiaTheme="minorEastAsia"/>
                <w:b/>
                <w:i/>
                <w:sz w:val="18"/>
                <w:szCs w:val="18"/>
                <w:lang w:eastAsia="zh-CN"/>
              </w:rPr>
              <w:t>4</w:t>
            </w:r>
          </w:p>
        </w:tc>
        <w:tc>
          <w:tcPr>
            <w:tcW w:w="1127" w:type="dxa"/>
            <w:vAlign w:val="center"/>
          </w:tcPr>
          <w:p w14:paraId="33893D35"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Offline exchanging</w:t>
            </w:r>
          </w:p>
        </w:tc>
        <w:tc>
          <w:tcPr>
            <w:tcW w:w="1737" w:type="dxa"/>
            <w:vAlign w:val="center"/>
          </w:tcPr>
          <w:p w14:paraId="32FDDDB1"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Feasible</w:t>
            </w:r>
          </w:p>
        </w:tc>
        <w:tc>
          <w:tcPr>
            <w:tcW w:w="1406" w:type="dxa"/>
            <w:vAlign w:val="center"/>
          </w:tcPr>
          <w:p w14:paraId="502E950F"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2310" w:type="dxa"/>
            <w:vMerge w:val="restart"/>
            <w:vAlign w:val="center"/>
          </w:tcPr>
          <w:p w14:paraId="26193E69"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Better than Option 1.</w:t>
            </w:r>
          </w:p>
          <w:p w14:paraId="317C1371" w14:textId="19EE3BF5" w:rsidR="009F7A9A" w:rsidRPr="0068455D" w:rsidRDefault="008A3753" w:rsidP="009454BA">
            <w:pPr>
              <w:rPr>
                <w:rFonts w:eastAsiaTheme="minorEastAsia"/>
                <w:sz w:val="18"/>
                <w:szCs w:val="18"/>
                <w:lang w:eastAsia="zh-CN"/>
              </w:rPr>
            </w:pPr>
            <w:r w:rsidRPr="0068455D">
              <w:rPr>
                <w:rFonts w:eastAsiaTheme="minorEastAsia"/>
                <w:sz w:val="18"/>
                <w:szCs w:val="18"/>
                <w:lang w:eastAsia="zh-CN"/>
              </w:rPr>
              <w:t>Guaranteed performance for 4-1/3. Not always workable for 4-2.</w:t>
            </w:r>
          </w:p>
        </w:tc>
        <w:tc>
          <w:tcPr>
            <w:tcW w:w="1554" w:type="dxa"/>
            <w:vMerge w:val="restart"/>
            <w:vAlign w:val="center"/>
          </w:tcPr>
          <w:p w14:paraId="0002B2F7"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8A3753" w:rsidRPr="0068455D" w14:paraId="46199C5C" w14:textId="77777777" w:rsidTr="008A3753">
        <w:trPr>
          <w:trHeight w:val="310"/>
        </w:trPr>
        <w:tc>
          <w:tcPr>
            <w:tcW w:w="928" w:type="dxa"/>
            <w:vMerge/>
            <w:vAlign w:val="center"/>
          </w:tcPr>
          <w:p w14:paraId="2C2EF069" w14:textId="77777777" w:rsidR="009F7A9A" w:rsidRPr="0068455D" w:rsidRDefault="009F7A9A" w:rsidP="009454BA">
            <w:pPr>
              <w:rPr>
                <w:rFonts w:eastAsiaTheme="minorEastAsia"/>
                <w:b/>
                <w:i/>
                <w:sz w:val="18"/>
                <w:szCs w:val="18"/>
                <w:lang w:eastAsia="zh-CN"/>
              </w:rPr>
            </w:pPr>
          </w:p>
        </w:tc>
        <w:tc>
          <w:tcPr>
            <w:tcW w:w="1127" w:type="dxa"/>
            <w:vAlign w:val="center"/>
          </w:tcPr>
          <w:p w14:paraId="1FC9B134" w14:textId="77777777" w:rsidR="009F7A9A" w:rsidRPr="0068455D" w:rsidRDefault="009F7A9A" w:rsidP="009454BA">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737" w:type="dxa"/>
            <w:vAlign w:val="center"/>
          </w:tcPr>
          <w:p w14:paraId="179FED16" w14:textId="77777777" w:rsidR="009F7A9A" w:rsidRPr="0068455D" w:rsidRDefault="009F7A9A" w:rsidP="009454BA">
            <w:pPr>
              <w:rPr>
                <w:rFonts w:eastAsiaTheme="minorEastAsia"/>
                <w:sz w:val="18"/>
                <w:szCs w:val="18"/>
                <w:lang w:eastAsia="zh-CN"/>
              </w:rPr>
            </w:pPr>
            <w:r w:rsidRPr="0068455D">
              <w:rPr>
                <w:rFonts w:eastAsiaTheme="minorEastAsia"/>
                <w:sz w:val="18"/>
                <w:szCs w:val="18"/>
                <w:lang w:eastAsia="zh-CN"/>
              </w:rPr>
              <w:t>More standardization work</w:t>
            </w:r>
          </w:p>
        </w:tc>
        <w:tc>
          <w:tcPr>
            <w:tcW w:w="1406" w:type="dxa"/>
            <w:vAlign w:val="center"/>
          </w:tcPr>
          <w:p w14:paraId="6D572C9F" w14:textId="39E324E3" w:rsidR="009F7A9A" w:rsidRPr="0068455D" w:rsidRDefault="00880739" w:rsidP="009454BA">
            <w:pPr>
              <w:rPr>
                <w:rFonts w:eastAsiaTheme="minorEastAsia"/>
                <w:sz w:val="18"/>
                <w:szCs w:val="18"/>
                <w:lang w:eastAsia="zh-CN"/>
              </w:rPr>
            </w:pPr>
            <w:r w:rsidRPr="0068455D">
              <w:rPr>
                <w:rFonts w:eastAsiaTheme="minorEastAsia"/>
                <w:sz w:val="18"/>
                <w:szCs w:val="18"/>
                <w:lang w:eastAsia="zh-CN"/>
              </w:rPr>
              <w:t>Alleviated</w:t>
            </w:r>
          </w:p>
        </w:tc>
        <w:tc>
          <w:tcPr>
            <w:tcW w:w="2310" w:type="dxa"/>
            <w:vMerge/>
            <w:vAlign w:val="center"/>
          </w:tcPr>
          <w:p w14:paraId="4457C27A" w14:textId="77777777" w:rsidR="009F7A9A" w:rsidRPr="0068455D" w:rsidRDefault="009F7A9A" w:rsidP="009454BA">
            <w:pPr>
              <w:rPr>
                <w:rFonts w:eastAsiaTheme="minorEastAsia"/>
                <w:b/>
                <w:i/>
                <w:sz w:val="18"/>
                <w:szCs w:val="18"/>
              </w:rPr>
            </w:pPr>
          </w:p>
        </w:tc>
        <w:tc>
          <w:tcPr>
            <w:tcW w:w="1554" w:type="dxa"/>
            <w:vMerge/>
            <w:vAlign w:val="center"/>
          </w:tcPr>
          <w:p w14:paraId="75CC9FC1" w14:textId="77777777" w:rsidR="009F7A9A" w:rsidRPr="0068455D" w:rsidRDefault="009F7A9A" w:rsidP="009454BA">
            <w:pPr>
              <w:rPr>
                <w:rFonts w:eastAsiaTheme="minorEastAsia"/>
                <w:b/>
                <w:i/>
                <w:sz w:val="18"/>
                <w:szCs w:val="18"/>
              </w:rPr>
            </w:pPr>
          </w:p>
        </w:tc>
      </w:tr>
    </w:tbl>
    <w:p w14:paraId="580716C4" w14:textId="54967C59" w:rsidR="008D4A4A" w:rsidRDefault="00665696" w:rsidP="000B4CA7">
      <w:pPr>
        <w:pStyle w:val="a9"/>
        <w:spacing w:beforeLines="100" w:before="240" w:after="0"/>
        <w:jc w:val="both"/>
        <w:rPr>
          <w:i/>
          <w:sz w:val="20"/>
        </w:rPr>
      </w:pPr>
      <w:r w:rsidRPr="00665696">
        <w:rPr>
          <w:i/>
          <w:sz w:val="20"/>
        </w:rPr>
        <w:t xml:space="preserve">Proposal </w:t>
      </w:r>
      <w:r w:rsidRPr="00665696">
        <w:rPr>
          <w:i/>
          <w:sz w:val="20"/>
        </w:rPr>
        <w:fldChar w:fldCharType="begin"/>
      </w:r>
      <w:r w:rsidRPr="00665696">
        <w:rPr>
          <w:i/>
          <w:sz w:val="20"/>
        </w:rPr>
        <w:instrText xml:space="preserve"> SEQ Proposal \* ARABIC </w:instrText>
      </w:r>
      <w:r w:rsidRPr="00665696">
        <w:rPr>
          <w:i/>
          <w:sz w:val="20"/>
        </w:rPr>
        <w:fldChar w:fldCharType="separate"/>
      </w:r>
      <w:r w:rsidR="00FB593F">
        <w:rPr>
          <w:i/>
          <w:noProof/>
          <w:sz w:val="20"/>
        </w:rPr>
        <w:t>12</w:t>
      </w:r>
      <w:r w:rsidRPr="00665696">
        <w:rPr>
          <w:i/>
          <w:sz w:val="20"/>
        </w:rPr>
        <w:fldChar w:fldCharType="end"/>
      </w:r>
      <w:r w:rsidRPr="00665696">
        <w:rPr>
          <w:i/>
          <w:sz w:val="20"/>
        </w:rPr>
        <w:t xml:space="preserve">: </w:t>
      </w:r>
      <w:r w:rsidR="00365E2F" w:rsidRPr="0068455D">
        <w:rPr>
          <w:i/>
          <w:sz w:val="20"/>
        </w:rPr>
        <w:t>RAN1 further study how to standardize data / dataset format in Option 4.</w:t>
      </w:r>
    </w:p>
    <w:p w14:paraId="31EF03A9" w14:textId="632E4397" w:rsidR="003547DF" w:rsidRPr="003407E6" w:rsidRDefault="003407E6" w:rsidP="000B4CA7">
      <w:pPr>
        <w:pStyle w:val="a9"/>
        <w:spacing w:beforeLines="100" w:before="240" w:after="0"/>
        <w:jc w:val="both"/>
        <w:rPr>
          <w:i/>
          <w:sz w:val="20"/>
        </w:rPr>
      </w:pPr>
      <w:r w:rsidRPr="003407E6">
        <w:rPr>
          <w:i/>
          <w:sz w:val="20"/>
        </w:rPr>
        <w:t xml:space="preserve">Proposal </w:t>
      </w:r>
      <w:r w:rsidRPr="003407E6">
        <w:rPr>
          <w:i/>
          <w:sz w:val="20"/>
        </w:rPr>
        <w:fldChar w:fldCharType="begin"/>
      </w:r>
      <w:r w:rsidRPr="003407E6">
        <w:rPr>
          <w:i/>
          <w:sz w:val="20"/>
        </w:rPr>
        <w:instrText xml:space="preserve"> SEQ Proposal \* ARABIC </w:instrText>
      </w:r>
      <w:r w:rsidRPr="003407E6">
        <w:rPr>
          <w:i/>
          <w:sz w:val="20"/>
        </w:rPr>
        <w:fldChar w:fldCharType="separate"/>
      </w:r>
      <w:r w:rsidR="00FB593F">
        <w:rPr>
          <w:i/>
          <w:noProof/>
          <w:sz w:val="20"/>
        </w:rPr>
        <w:t>13</w:t>
      </w:r>
      <w:r w:rsidRPr="003407E6">
        <w:rPr>
          <w:i/>
          <w:sz w:val="20"/>
        </w:rPr>
        <w:fldChar w:fldCharType="end"/>
      </w:r>
      <w:r>
        <w:rPr>
          <w:i/>
          <w:sz w:val="20"/>
        </w:rPr>
        <w:t xml:space="preserve">: </w:t>
      </w:r>
      <w:r w:rsidR="003547DF" w:rsidRPr="003407E6">
        <w:rPr>
          <w:i/>
          <w:sz w:val="20"/>
        </w:rPr>
        <w:t>Regarding [</w:t>
      </w:r>
      <w:r w:rsidRPr="003407E6">
        <w:rPr>
          <w:i/>
          <w:sz w:val="20"/>
        </w:rPr>
        <w:t>Issue 1] for Direction A (Option 4), additional information can include:</w:t>
      </w:r>
    </w:p>
    <w:p w14:paraId="187D7DB9" w14:textId="302F08CE" w:rsidR="003407E6" w:rsidRPr="003407E6" w:rsidRDefault="003407E6" w:rsidP="000B4CA7">
      <w:pPr>
        <w:pStyle w:val="a0"/>
        <w:numPr>
          <w:ilvl w:val="0"/>
          <w:numId w:val="7"/>
        </w:numPr>
        <w:spacing w:after="0"/>
        <w:rPr>
          <w:rFonts w:eastAsiaTheme="minorEastAsia"/>
          <w:b/>
          <w:i/>
          <w:lang w:eastAsia="zh-CN"/>
        </w:rPr>
      </w:pPr>
      <w:r w:rsidRPr="003407E6">
        <w:rPr>
          <w:rFonts w:eastAsiaTheme="minorEastAsia"/>
          <w:b/>
          <w:i/>
          <w:lang w:eastAsia="zh-CN"/>
        </w:rPr>
        <w:t>Performance target</w:t>
      </w:r>
    </w:p>
    <w:p w14:paraId="1771900B" w14:textId="41A48B9F" w:rsidR="003407E6" w:rsidRDefault="003407E6" w:rsidP="000B4CA7">
      <w:pPr>
        <w:pStyle w:val="a0"/>
        <w:numPr>
          <w:ilvl w:val="0"/>
          <w:numId w:val="7"/>
        </w:numPr>
        <w:spacing w:after="0"/>
        <w:rPr>
          <w:rFonts w:eastAsiaTheme="minorEastAsia"/>
          <w:b/>
          <w:i/>
          <w:lang w:eastAsia="zh-CN"/>
        </w:rPr>
      </w:pPr>
      <w:r w:rsidRPr="003407E6">
        <w:rPr>
          <w:rFonts w:eastAsiaTheme="minorEastAsia" w:hint="eastAsia"/>
          <w:b/>
          <w:i/>
          <w:lang w:eastAsia="zh-CN"/>
        </w:rPr>
        <w:t>D</w:t>
      </w:r>
      <w:r w:rsidRPr="003407E6">
        <w:rPr>
          <w:rFonts w:eastAsiaTheme="minorEastAsia"/>
          <w:b/>
          <w:i/>
          <w:lang w:eastAsia="zh-CN"/>
        </w:rPr>
        <w:t>ataset related information</w:t>
      </w:r>
    </w:p>
    <w:p w14:paraId="24E62B3F" w14:textId="77777777" w:rsidR="003407E6" w:rsidRPr="00A125AC" w:rsidRDefault="003407E6" w:rsidP="000B4CA7">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608D3990" w14:textId="07BF8654" w:rsidR="003407E6" w:rsidRDefault="003407E6" w:rsidP="000B4CA7">
      <w:pPr>
        <w:pStyle w:val="a9"/>
        <w:spacing w:beforeLines="100" w:before="240" w:after="0"/>
        <w:jc w:val="both"/>
        <w:rPr>
          <w:i/>
          <w:sz w:val="20"/>
        </w:rPr>
      </w:pPr>
      <w:r w:rsidRPr="003407E6">
        <w:rPr>
          <w:i/>
          <w:sz w:val="20"/>
        </w:rPr>
        <w:t xml:space="preserve">Proposal </w:t>
      </w:r>
      <w:r w:rsidRPr="003407E6">
        <w:rPr>
          <w:i/>
          <w:sz w:val="20"/>
        </w:rPr>
        <w:fldChar w:fldCharType="begin"/>
      </w:r>
      <w:r w:rsidRPr="003407E6">
        <w:rPr>
          <w:i/>
          <w:sz w:val="20"/>
        </w:rPr>
        <w:instrText xml:space="preserve"> SEQ Proposal \* ARABIC </w:instrText>
      </w:r>
      <w:r w:rsidRPr="003407E6">
        <w:rPr>
          <w:i/>
          <w:sz w:val="20"/>
        </w:rPr>
        <w:fldChar w:fldCharType="separate"/>
      </w:r>
      <w:r w:rsidR="00FB593F">
        <w:rPr>
          <w:i/>
          <w:noProof/>
          <w:sz w:val="20"/>
        </w:rPr>
        <w:t>14</w:t>
      </w:r>
      <w:r w:rsidRPr="003407E6">
        <w:rPr>
          <w:i/>
          <w:sz w:val="20"/>
        </w:rPr>
        <w:fldChar w:fldCharType="end"/>
      </w:r>
      <w:r>
        <w:rPr>
          <w:i/>
          <w:sz w:val="20"/>
        </w:rPr>
        <w:t xml:space="preserve">: </w:t>
      </w:r>
      <w:r w:rsidRPr="003407E6">
        <w:rPr>
          <w:rFonts w:hint="eastAsia"/>
          <w:i/>
          <w:sz w:val="20"/>
        </w:rPr>
        <w:t>R</w:t>
      </w:r>
      <w:r w:rsidRPr="003407E6">
        <w:rPr>
          <w:i/>
          <w:sz w:val="20"/>
        </w:rPr>
        <w:t xml:space="preserve">egarding [Issue 2] for Direction A </w:t>
      </w:r>
      <w:r w:rsidRPr="003407E6">
        <w:rPr>
          <w:rFonts w:hint="eastAsia"/>
          <w:i/>
          <w:sz w:val="20"/>
        </w:rPr>
        <w:t>(</w:t>
      </w:r>
      <w:r w:rsidRPr="003407E6">
        <w:rPr>
          <w:i/>
          <w:sz w:val="20"/>
        </w:rPr>
        <w:t>Option 4), no NW’s proprietary information disclosure concern.</w:t>
      </w:r>
    </w:p>
    <w:p w14:paraId="2473CCD7" w14:textId="09AC218E" w:rsidR="009242AA" w:rsidRDefault="009242AA" w:rsidP="000B4CA7">
      <w:pPr>
        <w:pStyle w:val="a9"/>
        <w:spacing w:beforeLines="100" w:before="240" w:after="0"/>
        <w:jc w:val="both"/>
        <w:rPr>
          <w:i/>
          <w:sz w:val="20"/>
        </w:rPr>
      </w:pPr>
      <w:r w:rsidRPr="009242AA">
        <w:rPr>
          <w:i/>
          <w:sz w:val="20"/>
        </w:rPr>
        <w:t xml:space="preserve">Proposal </w:t>
      </w:r>
      <w:r w:rsidRPr="009242AA">
        <w:rPr>
          <w:i/>
          <w:sz w:val="20"/>
        </w:rPr>
        <w:fldChar w:fldCharType="begin"/>
      </w:r>
      <w:r w:rsidRPr="009242AA">
        <w:rPr>
          <w:i/>
          <w:sz w:val="20"/>
        </w:rPr>
        <w:instrText xml:space="preserve"> SEQ Proposal \* ARABIC </w:instrText>
      </w:r>
      <w:r w:rsidRPr="009242AA">
        <w:rPr>
          <w:i/>
          <w:sz w:val="20"/>
        </w:rPr>
        <w:fldChar w:fldCharType="separate"/>
      </w:r>
      <w:r w:rsidR="00FB593F">
        <w:rPr>
          <w:i/>
          <w:noProof/>
          <w:sz w:val="20"/>
        </w:rPr>
        <w:t>15</w:t>
      </w:r>
      <w:r w:rsidRPr="009242AA">
        <w:rPr>
          <w:i/>
          <w:sz w:val="20"/>
        </w:rPr>
        <w:fldChar w:fldCharType="end"/>
      </w:r>
      <w:r w:rsidRPr="009242AA">
        <w:rPr>
          <w:i/>
          <w:sz w:val="20"/>
        </w:rPr>
        <w:t>: Regarding [Issue 3] for Direction A (Option 4), overhead can be alleviated by target CSI label quantization methods</w:t>
      </w:r>
      <w:r>
        <w:rPr>
          <w:i/>
          <w:sz w:val="20"/>
        </w:rPr>
        <w:t xml:space="preserve">, </w:t>
      </w:r>
      <w:r w:rsidRPr="009242AA">
        <w:rPr>
          <w:i/>
          <w:sz w:val="20"/>
        </w:rPr>
        <w:t xml:space="preserve">e.g., float16, </w:t>
      </w:r>
      <w:proofErr w:type="spellStart"/>
      <w:r w:rsidRPr="009242AA">
        <w:rPr>
          <w:i/>
          <w:sz w:val="20"/>
        </w:rPr>
        <w:t>eType</w:t>
      </w:r>
      <w:proofErr w:type="spellEnd"/>
      <w:r w:rsidRPr="009242AA">
        <w:rPr>
          <w:i/>
          <w:sz w:val="20"/>
        </w:rPr>
        <w:t xml:space="preserve"> II-like codebook</w:t>
      </w:r>
      <w:r>
        <w:rPr>
          <w:i/>
          <w:sz w:val="20"/>
        </w:rPr>
        <w:t>.</w:t>
      </w:r>
    </w:p>
    <w:p w14:paraId="105AFE89" w14:textId="1AC50D44" w:rsidR="00FB593F" w:rsidRPr="00FB593F" w:rsidRDefault="00FB593F" w:rsidP="000B4CA7">
      <w:pPr>
        <w:pStyle w:val="a9"/>
        <w:spacing w:beforeLines="100" w:before="240" w:after="0"/>
        <w:jc w:val="both"/>
        <w:rPr>
          <w:i/>
          <w:sz w:val="20"/>
        </w:rPr>
      </w:pPr>
      <w:r w:rsidRPr="00FB593F">
        <w:rPr>
          <w:i/>
          <w:sz w:val="20"/>
        </w:rPr>
        <w:lastRenderedPageBreak/>
        <w:t xml:space="preserve">Proposal </w:t>
      </w:r>
      <w:r w:rsidRPr="00FB593F">
        <w:rPr>
          <w:i/>
          <w:sz w:val="20"/>
        </w:rPr>
        <w:fldChar w:fldCharType="begin"/>
      </w:r>
      <w:r w:rsidRPr="00FB593F">
        <w:rPr>
          <w:i/>
          <w:sz w:val="20"/>
        </w:rPr>
        <w:instrText xml:space="preserve"> SEQ Proposal \* ARABIC </w:instrText>
      </w:r>
      <w:r w:rsidRPr="00FB593F">
        <w:rPr>
          <w:i/>
          <w:sz w:val="20"/>
        </w:rPr>
        <w:fldChar w:fldCharType="separate"/>
      </w:r>
      <w:r w:rsidRPr="00FB593F">
        <w:rPr>
          <w:i/>
          <w:sz w:val="20"/>
        </w:rPr>
        <w:t>16</w:t>
      </w:r>
      <w:r w:rsidRPr="00FB593F">
        <w:rPr>
          <w:i/>
          <w:sz w:val="20"/>
        </w:rPr>
        <w:fldChar w:fldCharType="end"/>
      </w:r>
      <w:r w:rsidRPr="00FB593F">
        <w:rPr>
          <w:i/>
          <w:sz w:val="20"/>
        </w:rPr>
        <w:t xml:space="preserve">: </w:t>
      </w:r>
      <w:r w:rsidRPr="00FB593F">
        <w:rPr>
          <w:rFonts w:hint="eastAsia"/>
          <w:i/>
          <w:sz w:val="20"/>
        </w:rPr>
        <w:t>R</w:t>
      </w:r>
      <w:r w:rsidRPr="00FB593F">
        <w:rPr>
          <w:i/>
          <w:sz w:val="20"/>
        </w:rPr>
        <w:t>egarding [issue 4] for Direction A</w:t>
      </w:r>
      <w:r>
        <w:rPr>
          <w:i/>
          <w:sz w:val="20"/>
        </w:rPr>
        <w:t xml:space="preserve"> (Option 4),</w:t>
      </w:r>
      <w:r w:rsidRPr="00FB593F">
        <w:rPr>
          <w:i/>
          <w:sz w:val="20"/>
        </w:rPr>
        <w:t xml:space="preserve"> performance impacts due to data distribution mismatch can be </w:t>
      </w:r>
      <w:r w:rsidR="00C25755">
        <w:rPr>
          <w:i/>
          <w:sz w:val="20"/>
        </w:rPr>
        <w:t>addressed</w:t>
      </w:r>
      <w:r w:rsidRPr="00FB593F">
        <w:rPr>
          <w:i/>
          <w:sz w:val="20"/>
        </w:rPr>
        <w:t xml:space="preserve"> by:</w:t>
      </w:r>
    </w:p>
    <w:p w14:paraId="0DE37A6E" w14:textId="45D92D74" w:rsidR="00FB593F" w:rsidRDefault="00FB593F" w:rsidP="000B4CA7">
      <w:pPr>
        <w:pStyle w:val="a0"/>
        <w:numPr>
          <w:ilvl w:val="0"/>
          <w:numId w:val="7"/>
        </w:numPr>
        <w:spacing w:after="0"/>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2D69C1D6" w14:textId="0DA96863" w:rsidR="009242AA" w:rsidRPr="00D23519" w:rsidRDefault="00FB593F" w:rsidP="000B4CA7">
      <w:pPr>
        <w:pStyle w:val="a0"/>
        <w:numPr>
          <w:ilvl w:val="0"/>
          <w:numId w:val="7"/>
        </w:numPr>
        <w:spacing w:after="0"/>
        <w:rPr>
          <w:rFonts w:eastAsiaTheme="minorEastAsia"/>
          <w:b/>
          <w:i/>
          <w:lang w:eastAsia="zh-CN"/>
        </w:rPr>
      </w:pPr>
      <w:r>
        <w:rPr>
          <w:rFonts w:eastAsiaTheme="minorEastAsia"/>
          <w:b/>
          <w:i/>
          <w:lang w:eastAsia="zh-CN"/>
        </w:rPr>
        <w:t>UE-side mix training considering both NW-side and UE-side data for sub-option 4-2/3</w:t>
      </w:r>
    </w:p>
    <w:p w14:paraId="7FF65741" w14:textId="682BC0C9" w:rsidR="00C368EE" w:rsidRPr="0068455D" w:rsidRDefault="00C368EE" w:rsidP="00C368EE">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Option 5</w:t>
      </w:r>
    </w:p>
    <w:p w14:paraId="7B16EB3B" w14:textId="619B15C3" w:rsidR="003D1C08" w:rsidRPr="0068455D" w:rsidRDefault="000B4B20" w:rsidP="000B4B20">
      <w:pPr>
        <w:pStyle w:val="a0"/>
        <w:spacing w:line="360" w:lineRule="auto"/>
        <w:rPr>
          <w:rFonts w:eastAsia="宋体"/>
          <w:szCs w:val="20"/>
          <w:lang w:eastAsia="zh-CN"/>
        </w:rPr>
      </w:pPr>
      <w:r w:rsidRPr="0068455D">
        <w:rPr>
          <w:rFonts w:eastAsia="宋体"/>
          <w:szCs w:val="20"/>
          <w:lang w:eastAsia="zh-CN"/>
        </w:rPr>
        <w:t xml:space="preserve">For Option 5, </w:t>
      </w:r>
      <w:r w:rsidR="00C744C3">
        <w:rPr>
          <w:rFonts w:eastAsia="宋体"/>
          <w:szCs w:val="20"/>
          <w:lang w:eastAsia="zh-CN"/>
        </w:rPr>
        <w:t>RAN1</w:t>
      </w:r>
      <w:r w:rsidR="00C744C3">
        <w:rPr>
          <w:rFonts w:eastAsia="宋体" w:hint="eastAsia"/>
          <w:szCs w:val="20"/>
          <w:lang w:eastAsia="zh-CN"/>
        </w:rPr>
        <w:t>#118</w:t>
      </w:r>
      <w:r w:rsidR="00C744C3">
        <w:rPr>
          <w:rFonts w:eastAsia="宋体"/>
          <w:szCs w:val="20"/>
          <w:lang w:eastAsia="zh-CN"/>
        </w:rPr>
        <w:t xml:space="preserve"> has observation that Option 5 alone doesn’t fully address inter-vendor collaboration complexity, but Option 5 has potential performance benefit and flexibility compared to Option 3. Basically, we prefer to treat Option 5 in lower priority compared to Option 3 and Option 4. </w:t>
      </w:r>
      <w:r w:rsidR="00637DA2" w:rsidRPr="0068455D">
        <w:rPr>
          <w:rFonts w:eastAsia="宋体"/>
          <w:szCs w:val="20"/>
          <w:lang w:eastAsia="zh-CN"/>
        </w:rPr>
        <w:t>We</w:t>
      </w:r>
      <w:r w:rsidR="00C744C3">
        <w:rPr>
          <w:rFonts w:eastAsia="宋体"/>
          <w:szCs w:val="20"/>
          <w:lang w:eastAsia="zh-CN"/>
        </w:rPr>
        <w:t xml:space="preserve"> give some further views on Option 5a and Option 5b</w:t>
      </w:r>
      <w:r w:rsidR="00D325CC" w:rsidRPr="0068455D">
        <w:rPr>
          <w:rFonts w:eastAsia="宋体"/>
          <w:szCs w:val="20"/>
          <w:lang w:eastAsia="zh-CN"/>
        </w:rPr>
        <w:t>:</w:t>
      </w:r>
    </w:p>
    <w:p w14:paraId="6537C153" w14:textId="42E5ECCD" w:rsidR="00D325CC" w:rsidRPr="0068455D" w:rsidRDefault="00D325CC" w:rsidP="00077C0E">
      <w:pPr>
        <w:pStyle w:val="a0"/>
        <w:numPr>
          <w:ilvl w:val="0"/>
          <w:numId w:val="10"/>
        </w:numPr>
        <w:spacing w:line="360" w:lineRule="auto"/>
        <w:rPr>
          <w:rFonts w:eastAsiaTheme="minorEastAsia"/>
          <w:lang w:eastAsia="zh-CN"/>
        </w:rPr>
      </w:pPr>
      <w:r w:rsidRPr="0068455D">
        <w:rPr>
          <w:rFonts w:eastAsiaTheme="minorEastAsia"/>
          <w:b/>
          <w:lang w:eastAsia="zh-CN"/>
        </w:rPr>
        <w:t>Option 5a:</w:t>
      </w:r>
      <w:r w:rsidRPr="0068455D">
        <w:rPr>
          <w:rFonts w:eastAsiaTheme="minorEastAsia"/>
          <w:lang w:eastAsia="zh-CN"/>
        </w:rPr>
        <w:t xml:space="preserve"> model received at the UE or UE-side goes through offline engineering at the UE-side (e.g., UE-side OTT server), e.g., potential re-training, re-development of a different model, and/or offline testing. Moreover, Option 5a-1/5a-2/5a-3 are further categorized from what models are exchanged from NW-side to UW-side, referred to as CSI generation part/CSI reconstruction part/both CSI generation part and CSI reconstruction part. </w:t>
      </w:r>
    </w:p>
    <w:p w14:paraId="6F496D0C" w14:textId="1621BF27" w:rsidR="00D325CC" w:rsidRPr="0068455D" w:rsidRDefault="00D325CC" w:rsidP="00077C0E">
      <w:pPr>
        <w:pStyle w:val="a0"/>
        <w:numPr>
          <w:ilvl w:val="1"/>
          <w:numId w:val="10"/>
        </w:numPr>
        <w:spacing w:line="360" w:lineRule="auto"/>
        <w:rPr>
          <w:rFonts w:eastAsiaTheme="minorEastAsia"/>
          <w:lang w:eastAsia="zh-CN"/>
        </w:rPr>
      </w:pPr>
      <w:r w:rsidRPr="0068455D">
        <w:rPr>
          <w:rFonts w:eastAsiaTheme="minorEastAsia"/>
          <w:b/>
          <w:lang w:eastAsia="zh-CN"/>
        </w:rPr>
        <w:t>Feasibility:</w:t>
      </w:r>
      <w:r w:rsidRPr="0068455D">
        <w:rPr>
          <w:rFonts w:eastAsiaTheme="minorEastAsia"/>
          <w:lang w:eastAsia="zh-CN"/>
        </w:rPr>
        <w:t xml:space="preserve"> similar to Option 3a, whether Option 5a is feasible depends on how reference model format is specified. If RAN1 can standardize the reference model format, model exchange can be performed in offline manner or over the air-interface. If the model is exchanged in offline manner, the standardization effort in RAN1 may be fewer. It also seems more feasible since both model exchange and subsequent engineering are through offline ways, which brings little RAN1 impact. While if the model is exchanged over the air-interface, how to support model exchange over the air-interface should be further discussed and may bring much more RAN1 standardization effort and impact</w:t>
      </w:r>
      <w:r w:rsidR="00455021" w:rsidRPr="0068455D">
        <w:rPr>
          <w:rFonts w:eastAsiaTheme="minorEastAsia"/>
          <w:lang w:eastAsia="zh-CN"/>
        </w:rPr>
        <w:t xml:space="preserve"> than only exchanging parameters in Option 3 and dataset exchanging in Option 4</w:t>
      </w:r>
      <w:r w:rsidRPr="0068455D">
        <w:rPr>
          <w:rFonts w:eastAsiaTheme="minorEastAsia"/>
          <w:lang w:eastAsia="zh-CN"/>
        </w:rPr>
        <w:t>.</w:t>
      </w:r>
      <w:r w:rsidR="00455021" w:rsidRPr="0068455D">
        <w:rPr>
          <w:rFonts w:eastAsiaTheme="minorEastAsia"/>
          <w:lang w:eastAsia="zh-CN"/>
        </w:rPr>
        <w:t xml:space="preserve"> </w:t>
      </w:r>
    </w:p>
    <w:p w14:paraId="2B6BB6B8" w14:textId="7FFF83CD" w:rsidR="00880739" w:rsidRPr="0068455D" w:rsidRDefault="00D325CC" w:rsidP="00077C0E">
      <w:pPr>
        <w:pStyle w:val="a0"/>
        <w:numPr>
          <w:ilvl w:val="1"/>
          <w:numId w:val="10"/>
        </w:numPr>
        <w:spacing w:line="360" w:lineRule="auto"/>
        <w:rPr>
          <w:rFonts w:eastAsiaTheme="minorEastAsia"/>
          <w:lang w:eastAsia="zh-CN"/>
        </w:rPr>
      </w:pPr>
      <w:r w:rsidRPr="0068455D">
        <w:rPr>
          <w:rFonts w:eastAsiaTheme="minorEastAsia"/>
          <w:b/>
          <w:lang w:eastAsia="zh-CN"/>
        </w:rPr>
        <w:t>Inter-vendor collaboration complexity:</w:t>
      </w:r>
      <w:r w:rsidRPr="0068455D">
        <w:rPr>
          <w:rFonts w:eastAsiaTheme="minorEastAsia"/>
          <w:lang w:eastAsia="zh-CN"/>
        </w:rPr>
        <w:t xml:space="preserve"> once model</w:t>
      </w:r>
      <w:r w:rsidR="00455021" w:rsidRPr="0068455D">
        <w:rPr>
          <w:rFonts w:eastAsiaTheme="minorEastAsia"/>
          <w:lang w:eastAsia="zh-CN"/>
        </w:rPr>
        <w:t xml:space="preserve"> format </w:t>
      </w:r>
      <w:r w:rsidRPr="0068455D">
        <w:rPr>
          <w:rFonts w:eastAsiaTheme="minorEastAsia"/>
          <w:lang w:eastAsia="zh-CN"/>
        </w:rPr>
        <w:t xml:space="preserve">is standardized, the inter-vendor collaboration complexity can be alleviated to some extent. However, whether </w:t>
      </w:r>
      <w:r w:rsidR="00455021" w:rsidRPr="0068455D">
        <w:rPr>
          <w:rFonts w:eastAsiaTheme="minorEastAsia"/>
          <w:lang w:eastAsia="zh-CN"/>
        </w:rPr>
        <w:t>model</w:t>
      </w:r>
      <w:r w:rsidRPr="0068455D">
        <w:rPr>
          <w:rFonts w:eastAsiaTheme="minorEastAsia"/>
          <w:lang w:eastAsia="zh-CN"/>
        </w:rPr>
        <w:t xml:space="preserve"> exchange through offline or over the air-interface may result different levels of inter-vendor collaboration complexity. If offline manner is utilized, the inter-vendor complexity for offline </w:t>
      </w:r>
      <w:r w:rsidR="00455021" w:rsidRPr="0068455D">
        <w:rPr>
          <w:rFonts w:eastAsiaTheme="minorEastAsia"/>
          <w:lang w:eastAsia="zh-CN"/>
        </w:rPr>
        <w:t>model</w:t>
      </w:r>
      <w:r w:rsidRPr="0068455D">
        <w:rPr>
          <w:rFonts w:eastAsiaTheme="minorEastAsia"/>
          <w:lang w:eastAsia="zh-CN"/>
        </w:rPr>
        <w:t xml:space="preserve"> exchange from NW-side to UE-side is still required. </w:t>
      </w:r>
      <w:r w:rsidR="00455021" w:rsidRPr="0068455D">
        <w:rPr>
          <w:rFonts w:eastAsiaTheme="minorEastAsia"/>
          <w:lang w:eastAsia="zh-CN"/>
        </w:rPr>
        <w:t xml:space="preserve">This kind of collaboration complexity is larger than Option 3, since both the reference model structure and parameters should be collaborated offline, which may lead to large collaboration complexity between different NW vendors and UE vendors. </w:t>
      </w:r>
      <w:r w:rsidRPr="0068455D">
        <w:rPr>
          <w:rFonts w:eastAsiaTheme="minorEastAsia"/>
          <w:lang w:eastAsia="zh-CN"/>
        </w:rPr>
        <w:t xml:space="preserve">As comparison, if the </w:t>
      </w:r>
      <w:r w:rsidR="00455021" w:rsidRPr="0068455D">
        <w:rPr>
          <w:rFonts w:eastAsiaTheme="minorEastAsia"/>
          <w:lang w:eastAsia="zh-CN"/>
        </w:rPr>
        <w:t>model</w:t>
      </w:r>
      <w:r w:rsidRPr="0068455D">
        <w:rPr>
          <w:rFonts w:eastAsiaTheme="minorEastAsia"/>
          <w:lang w:eastAsia="zh-CN"/>
        </w:rPr>
        <w:t xml:space="preserve"> exchange is over the air-interface, </w:t>
      </w:r>
      <w:r w:rsidR="00880739" w:rsidRPr="0068455D">
        <w:rPr>
          <w:rFonts w:eastAsiaTheme="minorEastAsia"/>
          <w:lang w:eastAsia="zh-CN"/>
        </w:rPr>
        <w:t xml:space="preserve">we also </w:t>
      </w:r>
      <w:r w:rsidR="00B065EE" w:rsidRPr="0068455D">
        <w:rPr>
          <w:rFonts w:eastAsiaTheme="minorEastAsia"/>
          <w:lang w:eastAsia="zh-CN"/>
        </w:rPr>
        <w:t>provide</w:t>
      </w:r>
      <w:r w:rsidR="00880739" w:rsidRPr="0068455D">
        <w:rPr>
          <w:rFonts w:eastAsiaTheme="minorEastAsia"/>
          <w:lang w:eastAsia="zh-CN"/>
        </w:rPr>
        <w:t xml:space="preserve"> two ways: </w:t>
      </w:r>
    </w:p>
    <w:p w14:paraId="79886BCB" w14:textId="35D0D179" w:rsidR="000D66BA" w:rsidRPr="0068455D" w:rsidRDefault="000D66BA" w:rsidP="00077C0E">
      <w:pPr>
        <w:pStyle w:val="a0"/>
        <w:numPr>
          <w:ilvl w:val="2"/>
          <w:numId w:val="10"/>
        </w:numPr>
        <w:spacing w:line="360" w:lineRule="auto"/>
        <w:rPr>
          <w:rFonts w:eastAsiaTheme="minorEastAsia"/>
          <w:b/>
          <w:lang w:eastAsia="zh-CN"/>
        </w:rPr>
      </w:pPr>
      <w:r w:rsidRPr="0068455D">
        <w:rPr>
          <w:rFonts w:eastAsiaTheme="minorEastAsia"/>
          <w:b/>
          <w:lang w:eastAsia="zh-CN"/>
        </w:rPr>
        <w:t>Model parameters exchange over the air-interface with o</w:t>
      </w:r>
      <w:r w:rsidR="00880739" w:rsidRPr="0068455D">
        <w:rPr>
          <w:rFonts w:eastAsiaTheme="minorEastAsia"/>
          <w:b/>
          <w:lang w:eastAsia="zh-CN"/>
        </w:rPr>
        <w:t>ffline model structure alignment</w:t>
      </w:r>
      <w:r w:rsidRPr="0068455D">
        <w:rPr>
          <w:rFonts w:eastAsiaTheme="minorEastAsia"/>
          <w:b/>
          <w:lang w:eastAsia="zh-CN"/>
        </w:rPr>
        <w:t>:</w:t>
      </w:r>
      <w:r w:rsidR="00880739" w:rsidRPr="0068455D">
        <w:rPr>
          <w:rFonts w:eastAsiaTheme="minorEastAsia"/>
          <w:lang w:eastAsia="zh-CN"/>
        </w:rPr>
        <w:t xml:space="preserve"> </w:t>
      </w:r>
      <w:r w:rsidRPr="0068455D">
        <w:rPr>
          <w:rFonts w:eastAsiaTheme="minorEastAsia"/>
          <w:lang w:eastAsia="zh-CN"/>
        </w:rPr>
        <w:t xml:space="preserve">in this way, we still need further inter-vendor collaboration </w:t>
      </w:r>
      <w:r w:rsidR="004C2E64" w:rsidRPr="0068455D">
        <w:rPr>
          <w:rFonts w:eastAsiaTheme="minorEastAsia"/>
          <w:lang w:eastAsia="zh-CN"/>
        </w:rPr>
        <w:t xml:space="preserve">for </w:t>
      </w:r>
      <w:r w:rsidRPr="0068455D">
        <w:rPr>
          <w:rFonts w:eastAsiaTheme="minorEastAsia"/>
          <w:lang w:eastAsia="zh-CN"/>
        </w:rPr>
        <w:t>the offline model structure alignment between multiple NW vendors and UE vendors</w:t>
      </w:r>
      <w:r w:rsidR="004C2E64" w:rsidRPr="0068455D">
        <w:rPr>
          <w:rFonts w:eastAsiaTheme="minorEastAsia"/>
          <w:lang w:eastAsia="zh-CN"/>
        </w:rPr>
        <w:t>.</w:t>
      </w:r>
    </w:p>
    <w:p w14:paraId="6EE950BB" w14:textId="30076046" w:rsidR="00D325CC" w:rsidRPr="0068455D" w:rsidRDefault="004C2E64" w:rsidP="00077C0E">
      <w:pPr>
        <w:pStyle w:val="a0"/>
        <w:numPr>
          <w:ilvl w:val="2"/>
          <w:numId w:val="10"/>
        </w:numPr>
        <w:spacing w:line="360" w:lineRule="auto"/>
        <w:rPr>
          <w:rFonts w:eastAsiaTheme="minorEastAsia"/>
          <w:b/>
          <w:lang w:eastAsia="zh-CN"/>
        </w:rPr>
      </w:pPr>
      <w:r w:rsidRPr="0068455D">
        <w:rPr>
          <w:rFonts w:eastAsiaTheme="minorEastAsia"/>
          <w:b/>
          <w:lang w:eastAsia="zh-CN"/>
        </w:rPr>
        <w:t>Mode structure and parameters exchange over the air-interface</w:t>
      </w:r>
      <w:r w:rsidRPr="0068455D">
        <w:rPr>
          <w:rFonts w:eastAsiaTheme="minorEastAsia"/>
          <w:lang w:eastAsia="zh-CN"/>
        </w:rPr>
        <w:t xml:space="preserve">: in this way, </w:t>
      </w:r>
      <w:r w:rsidR="00D325CC" w:rsidRPr="0068455D">
        <w:rPr>
          <w:rFonts w:eastAsiaTheme="minorEastAsia"/>
          <w:lang w:eastAsia="zh-CN"/>
        </w:rPr>
        <w:t xml:space="preserve">the procedure and signaling can be specified so that the inter-vendor collaboration complexity can be </w:t>
      </w:r>
      <w:r w:rsidRPr="0068455D">
        <w:rPr>
          <w:rFonts w:eastAsiaTheme="minorEastAsia"/>
          <w:lang w:eastAsia="zh-CN"/>
        </w:rPr>
        <w:t>further alleviated without offline collaboration</w:t>
      </w:r>
      <w:r w:rsidR="00D325CC" w:rsidRPr="0068455D">
        <w:rPr>
          <w:rFonts w:eastAsiaTheme="minorEastAsia"/>
          <w:b/>
          <w:lang w:eastAsia="zh-CN"/>
        </w:rPr>
        <w:t>.</w:t>
      </w:r>
    </w:p>
    <w:p w14:paraId="4DA602C6" w14:textId="35A2A147" w:rsidR="00D325CC" w:rsidRPr="0068455D" w:rsidRDefault="00D325CC" w:rsidP="00077C0E">
      <w:pPr>
        <w:pStyle w:val="a0"/>
        <w:numPr>
          <w:ilvl w:val="1"/>
          <w:numId w:val="10"/>
        </w:numPr>
        <w:spacing w:line="360" w:lineRule="auto"/>
        <w:rPr>
          <w:rFonts w:eastAsiaTheme="minorEastAsia"/>
          <w:lang w:eastAsia="zh-CN"/>
        </w:rPr>
      </w:pPr>
      <w:r w:rsidRPr="0068455D">
        <w:rPr>
          <w:rFonts w:eastAsiaTheme="minorEastAsia"/>
          <w:b/>
          <w:lang w:eastAsia="zh-CN"/>
        </w:rPr>
        <w:t xml:space="preserve">Performance: </w:t>
      </w:r>
      <w:r w:rsidRPr="0068455D">
        <w:rPr>
          <w:rFonts w:eastAsiaTheme="minorEastAsia"/>
          <w:lang w:eastAsia="zh-CN"/>
        </w:rPr>
        <w:t xml:space="preserve"> the performance of Option </w:t>
      </w:r>
      <w:r w:rsidR="00EB7BDA" w:rsidRPr="0068455D">
        <w:rPr>
          <w:rFonts w:eastAsiaTheme="minorEastAsia"/>
          <w:lang w:eastAsia="zh-CN"/>
        </w:rPr>
        <w:t>5</w:t>
      </w:r>
      <w:r w:rsidRPr="0068455D">
        <w:rPr>
          <w:rFonts w:eastAsiaTheme="minorEastAsia"/>
          <w:lang w:eastAsia="zh-CN"/>
        </w:rPr>
        <w:t xml:space="preserve">a is better than fully standardized model structure and parameters in Option 1. </w:t>
      </w:r>
      <w:r w:rsidR="0084318A" w:rsidRPr="0068455D">
        <w:rPr>
          <w:rFonts w:eastAsiaTheme="minorEastAsia"/>
          <w:lang w:eastAsia="zh-CN"/>
        </w:rPr>
        <w:t>Similar to Option 3a</w:t>
      </w:r>
      <w:r w:rsidRPr="0068455D">
        <w:rPr>
          <w:rFonts w:eastAsiaTheme="minorEastAsia"/>
          <w:lang w:eastAsia="zh-CN"/>
        </w:rPr>
        <w:t xml:space="preserve">, the performance of </w:t>
      </w:r>
      <w:r w:rsidR="00EB7BDA" w:rsidRPr="0068455D">
        <w:rPr>
          <w:rFonts w:eastAsiaTheme="minorEastAsia"/>
          <w:lang w:eastAsia="zh-CN"/>
        </w:rPr>
        <w:t>Option 5</w:t>
      </w:r>
      <w:r w:rsidRPr="0068455D">
        <w:rPr>
          <w:rFonts w:eastAsiaTheme="minorEastAsia"/>
          <w:lang w:eastAsia="zh-CN"/>
        </w:rPr>
        <w:t xml:space="preserve">a can also be further improved </w:t>
      </w:r>
      <w:r w:rsidRPr="0068455D">
        <w:rPr>
          <w:rFonts w:eastAsiaTheme="minorEastAsia"/>
          <w:lang w:eastAsia="zh-CN"/>
        </w:rPr>
        <w:lastRenderedPageBreak/>
        <w:t xml:space="preserve">if offline engineering, e.g., re-training and re-development is performed. </w:t>
      </w:r>
      <w:r w:rsidR="0084318A" w:rsidRPr="0068455D">
        <w:rPr>
          <w:rFonts w:eastAsiaTheme="minorEastAsia"/>
          <w:lang w:eastAsia="zh-CN"/>
        </w:rPr>
        <w:t xml:space="preserve">Different from Option 3a, here only reference model format is specified in Option 5a, and both model structure and parameters can be flexibly re-trained and re-developed with higher performance. </w:t>
      </w:r>
    </w:p>
    <w:p w14:paraId="74C53AE5" w14:textId="134DCBD2" w:rsidR="00D325CC" w:rsidRPr="0068455D" w:rsidRDefault="00D325CC"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and RAN4 testing:  </w:t>
      </w:r>
      <w:r w:rsidRPr="0068455D">
        <w:rPr>
          <w:rFonts w:eastAsiaTheme="minorEastAsia"/>
          <w:lang w:eastAsia="zh-CN"/>
        </w:rPr>
        <w:t xml:space="preserve">as per our understanding, if the reference model </w:t>
      </w:r>
      <w:r w:rsidR="00FB5A5C" w:rsidRPr="0068455D">
        <w:rPr>
          <w:rFonts w:eastAsiaTheme="minorEastAsia"/>
          <w:lang w:eastAsia="zh-CN"/>
        </w:rPr>
        <w:t xml:space="preserve">format </w:t>
      </w:r>
      <w:r w:rsidRPr="0068455D">
        <w:rPr>
          <w:rFonts w:eastAsiaTheme="minorEastAsia"/>
          <w:lang w:eastAsia="zh-CN"/>
        </w:rPr>
        <w:t xml:space="preserve">can be specified, this issue can be alleviated to some extent. </w:t>
      </w:r>
      <w:r w:rsidR="00FB5A5C" w:rsidRPr="0068455D">
        <w:rPr>
          <w:rFonts w:eastAsiaTheme="minorEastAsia"/>
          <w:lang w:eastAsia="zh-CN"/>
        </w:rPr>
        <w:t>But since the reference model structure is still requires offline collaboration, how to solve the interoperability / RAN4 testing issue should be further considered. T</w:t>
      </w:r>
      <w:r w:rsidRPr="0068455D">
        <w:rPr>
          <w:rFonts w:eastAsiaTheme="minorEastAsia"/>
          <w:lang w:eastAsia="zh-CN"/>
        </w:rPr>
        <w:t xml:space="preserve">he final conclusion should </w:t>
      </w:r>
      <w:r w:rsidR="00FB5A5C" w:rsidRPr="0068455D">
        <w:rPr>
          <w:rFonts w:eastAsiaTheme="minorEastAsia"/>
          <w:lang w:eastAsia="zh-CN"/>
        </w:rPr>
        <w:t xml:space="preserve">also </w:t>
      </w:r>
      <w:r w:rsidRPr="0068455D">
        <w:rPr>
          <w:rFonts w:eastAsiaTheme="minorEastAsia"/>
          <w:lang w:eastAsia="zh-CN"/>
        </w:rPr>
        <w:t>be up to RAN4 discussion.</w:t>
      </w:r>
    </w:p>
    <w:p w14:paraId="0FE7ADFF" w14:textId="452B27DC" w:rsidR="00FB31F4" w:rsidRPr="0068455D" w:rsidRDefault="00F85E9A" w:rsidP="00077C0E">
      <w:pPr>
        <w:pStyle w:val="a0"/>
        <w:numPr>
          <w:ilvl w:val="0"/>
          <w:numId w:val="10"/>
        </w:numPr>
        <w:spacing w:line="360" w:lineRule="auto"/>
        <w:rPr>
          <w:rFonts w:eastAsiaTheme="minorEastAsia"/>
          <w:b/>
          <w:lang w:eastAsia="zh-CN"/>
        </w:rPr>
      </w:pPr>
      <w:r w:rsidRPr="0068455D">
        <w:rPr>
          <w:rFonts w:eastAsiaTheme="minorEastAsia"/>
          <w:b/>
          <w:lang w:eastAsia="zh-CN"/>
        </w:rPr>
        <w:t xml:space="preserve">Option 5b: </w:t>
      </w:r>
      <w:r w:rsidR="00FB31F4" w:rsidRPr="0068455D">
        <w:rPr>
          <w:rFonts w:eastAsiaTheme="minorEastAsia"/>
          <w:lang w:eastAsia="zh-CN"/>
        </w:rPr>
        <w:t>model received at the UE are directly used for inference at the UE without offline engineering, potentially with on-device operations. The method of exchanging is over the air-interface via model transfer/delivery Case z4, assuming the model structure is aligned based on offline inter-vendor collaboration.</w:t>
      </w:r>
    </w:p>
    <w:p w14:paraId="460AD29F" w14:textId="3D20D5E2"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Feasibility: </w:t>
      </w:r>
      <w:r w:rsidRPr="0068455D">
        <w:rPr>
          <w:rFonts w:eastAsiaTheme="minorEastAsia"/>
          <w:lang w:eastAsia="zh-CN"/>
        </w:rPr>
        <w:t>whether Option 5b is feasible also depends on how reference model format is specified. If RAN1 can standardize the reference model format, model exchange can be performed over the air-interface. How to support model exchange over the air-interface should be further discussed and may bring much more RAN1 standardization effort and impact than Option 3b.</w:t>
      </w:r>
    </w:p>
    <w:p w14:paraId="283F0670" w14:textId="3053A6CD"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Inter-vendor collaboration complexity:</w:t>
      </w:r>
      <w:r w:rsidRPr="0068455D">
        <w:rPr>
          <w:rFonts w:eastAsiaTheme="minorEastAsia"/>
          <w:lang w:eastAsia="zh-CN"/>
        </w:rPr>
        <w:t xml:space="preserve"> </w:t>
      </w:r>
      <w:r w:rsidR="00BB7BA8" w:rsidRPr="0068455D">
        <w:rPr>
          <w:rFonts w:eastAsiaTheme="minorEastAsia"/>
          <w:lang w:eastAsia="zh-CN"/>
        </w:rPr>
        <w:t>s</w:t>
      </w:r>
      <w:r w:rsidRPr="0068455D">
        <w:rPr>
          <w:rFonts w:eastAsiaTheme="minorEastAsia"/>
          <w:lang w:eastAsia="zh-CN"/>
        </w:rPr>
        <w:t xml:space="preserve">ince the </w:t>
      </w:r>
      <w:r w:rsidR="007F22A7" w:rsidRPr="0068455D">
        <w:rPr>
          <w:rFonts w:eastAsiaTheme="minorEastAsia"/>
          <w:lang w:eastAsia="zh-CN"/>
        </w:rPr>
        <w:t>model</w:t>
      </w:r>
      <w:r w:rsidRPr="0068455D">
        <w:rPr>
          <w:rFonts w:eastAsiaTheme="minorEastAsia"/>
          <w:lang w:eastAsia="zh-CN"/>
        </w:rPr>
        <w:t xml:space="preserve"> exchange is over the air-interface, the procedure and signaling can be specified so that the inter-vendor collaboration complexity can be </w:t>
      </w:r>
      <w:r w:rsidR="00BB7BA8" w:rsidRPr="0068455D">
        <w:rPr>
          <w:rFonts w:eastAsiaTheme="minorEastAsia"/>
          <w:lang w:eastAsia="zh-CN"/>
        </w:rPr>
        <w:t>alleviated to some extent</w:t>
      </w:r>
      <w:r w:rsidRPr="0068455D">
        <w:rPr>
          <w:rFonts w:eastAsiaTheme="minorEastAsia"/>
          <w:lang w:eastAsia="zh-CN"/>
        </w:rPr>
        <w:t>.</w:t>
      </w:r>
      <w:r w:rsidR="00BB7BA8" w:rsidRPr="0068455D">
        <w:rPr>
          <w:rFonts w:eastAsiaTheme="minorEastAsia"/>
          <w:lang w:eastAsia="zh-CN"/>
        </w:rPr>
        <w:t xml:space="preserve"> However, if we assume the model structure is aligned based on offline inter-vendor collaboration, there still remain some inter-vendor collaboration complexity between multiple NW vendors and UE vendors.</w:t>
      </w:r>
    </w:p>
    <w:p w14:paraId="14E6C703" w14:textId="79AD7F2E"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Performance: </w:t>
      </w:r>
      <w:r w:rsidRPr="0068455D">
        <w:rPr>
          <w:rFonts w:eastAsiaTheme="minorEastAsia"/>
          <w:lang w:eastAsia="zh-CN"/>
        </w:rPr>
        <w:t xml:space="preserve">the performance of Option </w:t>
      </w:r>
      <w:r w:rsidR="00BB7BA8" w:rsidRPr="0068455D">
        <w:rPr>
          <w:rFonts w:eastAsiaTheme="minorEastAsia"/>
          <w:lang w:eastAsia="zh-CN"/>
        </w:rPr>
        <w:t>5</w:t>
      </w:r>
      <w:r w:rsidRPr="0068455D">
        <w:rPr>
          <w:rFonts w:eastAsiaTheme="minorEastAsia"/>
          <w:lang w:eastAsia="zh-CN"/>
        </w:rPr>
        <w:t>b is better than standardiz</w:t>
      </w:r>
      <w:r w:rsidR="00BB7BA8" w:rsidRPr="0068455D">
        <w:rPr>
          <w:rFonts w:eastAsiaTheme="minorEastAsia"/>
          <w:lang w:eastAsia="zh-CN"/>
        </w:rPr>
        <w:t xml:space="preserve">ing </w:t>
      </w:r>
      <w:r w:rsidRPr="0068455D">
        <w:rPr>
          <w:rFonts w:eastAsiaTheme="minorEastAsia"/>
          <w:lang w:eastAsia="zh-CN"/>
        </w:rPr>
        <w:t xml:space="preserve">model structure in Option </w:t>
      </w:r>
      <w:r w:rsidR="00BB7BA8" w:rsidRPr="0068455D">
        <w:rPr>
          <w:rFonts w:eastAsiaTheme="minorEastAsia"/>
          <w:lang w:eastAsia="zh-CN"/>
        </w:rPr>
        <w:t>3b</w:t>
      </w:r>
      <w:r w:rsidRPr="0068455D">
        <w:rPr>
          <w:rFonts w:eastAsiaTheme="minorEastAsia"/>
          <w:lang w:eastAsia="zh-CN"/>
        </w:rPr>
        <w:t xml:space="preserve">. </w:t>
      </w:r>
    </w:p>
    <w:p w14:paraId="746D8D23" w14:textId="48B39D9A" w:rsidR="00FB31F4" w:rsidRPr="0068455D" w:rsidRDefault="00FB31F4" w:rsidP="00077C0E">
      <w:pPr>
        <w:pStyle w:val="a0"/>
        <w:numPr>
          <w:ilvl w:val="1"/>
          <w:numId w:val="10"/>
        </w:numPr>
        <w:spacing w:line="360" w:lineRule="auto"/>
        <w:rPr>
          <w:rFonts w:eastAsiaTheme="minorEastAsia"/>
          <w:b/>
          <w:lang w:eastAsia="zh-CN"/>
        </w:rPr>
      </w:pPr>
      <w:r w:rsidRPr="0068455D">
        <w:rPr>
          <w:rFonts w:eastAsiaTheme="minorEastAsia"/>
          <w:b/>
          <w:lang w:eastAsia="zh-CN"/>
        </w:rPr>
        <w:t xml:space="preserve">Interoperability and RAN4 testing:  </w:t>
      </w:r>
      <w:r w:rsidRPr="0068455D">
        <w:rPr>
          <w:rFonts w:eastAsiaTheme="minorEastAsia"/>
          <w:lang w:eastAsia="zh-CN"/>
        </w:rPr>
        <w:t xml:space="preserve">similarly, if the reference model </w:t>
      </w:r>
      <w:r w:rsidR="00BB7BA8" w:rsidRPr="0068455D">
        <w:rPr>
          <w:rFonts w:eastAsiaTheme="minorEastAsia"/>
          <w:lang w:eastAsia="zh-CN"/>
        </w:rPr>
        <w:t>format</w:t>
      </w:r>
      <w:r w:rsidRPr="0068455D">
        <w:rPr>
          <w:rFonts w:eastAsiaTheme="minorEastAsia"/>
          <w:lang w:eastAsia="zh-CN"/>
        </w:rPr>
        <w:t xml:space="preserve"> can be specified, this issue can be alleviated to some extent. </w:t>
      </w:r>
      <w:r w:rsidR="005638DD" w:rsidRPr="0068455D">
        <w:rPr>
          <w:rFonts w:eastAsiaTheme="minorEastAsia"/>
          <w:lang w:eastAsia="zh-CN"/>
        </w:rPr>
        <w:t>But since the reference model structure is still requires offline collaboration, how to solve the interoperability / RAN4 testing issue should be further considered. The final conclusion should also be up to RAN4 discussion.</w:t>
      </w:r>
    </w:p>
    <w:p w14:paraId="54C216D3" w14:textId="77777777" w:rsidR="005638DD" w:rsidRPr="0068455D" w:rsidRDefault="005638DD" w:rsidP="005638DD">
      <w:pPr>
        <w:pStyle w:val="a0"/>
        <w:spacing w:line="360" w:lineRule="auto"/>
        <w:rPr>
          <w:rFonts w:eastAsiaTheme="minorEastAsia"/>
          <w:lang w:eastAsia="zh-CN"/>
        </w:rPr>
      </w:pPr>
      <w:r w:rsidRPr="0068455D">
        <w:rPr>
          <w:rFonts w:eastAsiaTheme="minorEastAsia"/>
          <w:lang w:eastAsia="zh-CN"/>
        </w:rPr>
        <w:t>Based on above discussions, we have the following observation and proposal:</w:t>
      </w:r>
    </w:p>
    <w:p w14:paraId="31958692" w14:textId="129D10B7" w:rsidR="00BD1476" w:rsidRPr="0068455D" w:rsidRDefault="00BD1476" w:rsidP="00D23519">
      <w:pPr>
        <w:pStyle w:val="a9"/>
        <w:spacing w:beforeLines="100" w:before="240" w:after="0"/>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sidR="008256C8">
        <w:rPr>
          <w:i/>
          <w:noProof/>
          <w:sz w:val="20"/>
        </w:rPr>
        <w:t>3</w:t>
      </w:r>
      <w:r w:rsidRPr="0068455D">
        <w:rPr>
          <w:i/>
          <w:sz w:val="20"/>
        </w:rPr>
        <w:fldChar w:fldCharType="end"/>
      </w:r>
      <w:r w:rsidRPr="0068455D">
        <w:rPr>
          <w:i/>
          <w:sz w:val="20"/>
        </w:rPr>
        <w:t xml:space="preserve">: </w:t>
      </w:r>
      <w:r w:rsidR="0088399D" w:rsidRPr="0068455D">
        <w:rPr>
          <w:i/>
          <w:sz w:val="20"/>
        </w:rPr>
        <w:t>R</w:t>
      </w:r>
      <w:r w:rsidRPr="0068455D">
        <w:rPr>
          <w:i/>
          <w:sz w:val="20"/>
        </w:rPr>
        <w:t>egarding Option 5, if the reference model format is standardized, the feasibility, inter-vendor collaboration complexity, performance and interoperability/RAN 4 testing are summarized as:</w:t>
      </w:r>
    </w:p>
    <w:tbl>
      <w:tblPr>
        <w:tblStyle w:val="af3"/>
        <w:tblW w:w="0" w:type="auto"/>
        <w:tblLayout w:type="fixed"/>
        <w:tblLook w:val="04A0" w:firstRow="1" w:lastRow="0" w:firstColumn="1" w:lastColumn="0" w:noHBand="0" w:noVBand="1"/>
      </w:tblPr>
      <w:tblGrid>
        <w:gridCol w:w="771"/>
        <w:gridCol w:w="846"/>
        <w:gridCol w:w="1355"/>
        <w:gridCol w:w="1843"/>
        <w:gridCol w:w="1559"/>
        <w:gridCol w:w="1276"/>
        <w:gridCol w:w="1412"/>
      </w:tblGrid>
      <w:tr w:rsidR="00BD1476" w:rsidRPr="0068455D" w14:paraId="57001AAD" w14:textId="77777777" w:rsidTr="004C2E64">
        <w:trPr>
          <w:trHeight w:val="767"/>
        </w:trPr>
        <w:tc>
          <w:tcPr>
            <w:tcW w:w="2972" w:type="dxa"/>
            <w:gridSpan w:val="3"/>
            <w:vAlign w:val="center"/>
          </w:tcPr>
          <w:p w14:paraId="50586608"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Option</w:t>
            </w:r>
          </w:p>
        </w:tc>
        <w:tc>
          <w:tcPr>
            <w:tcW w:w="1843" w:type="dxa"/>
            <w:vAlign w:val="center"/>
          </w:tcPr>
          <w:p w14:paraId="6A4F1652"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Feasibility</w:t>
            </w:r>
          </w:p>
        </w:tc>
        <w:tc>
          <w:tcPr>
            <w:tcW w:w="1559" w:type="dxa"/>
            <w:vAlign w:val="center"/>
          </w:tcPr>
          <w:p w14:paraId="77184AB0"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276" w:type="dxa"/>
            <w:vAlign w:val="center"/>
          </w:tcPr>
          <w:p w14:paraId="79F62849"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Performance</w:t>
            </w:r>
          </w:p>
        </w:tc>
        <w:tc>
          <w:tcPr>
            <w:tcW w:w="1412" w:type="dxa"/>
            <w:vAlign w:val="center"/>
          </w:tcPr>
          <w:p w14:paraId="73747D84" w14:textId="77777777" w:rsidR="00BD1476" w:rsidRPr="0068455D" w:rsidRDefault="00BD1476" w:rsidP="009454BA">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4C2E64" w:rsidRPr="0068455D" w14:paraId="6A043A0B" w14:textId="77777777" w:rsidTr="004C2E64">
        <w:trPr>
          <w:trHeight w:val="311"/>
        </w:trPr>
        <w:tc>
          <w:tcPr>
            <w:tcW w:w="771" w:type="dxa"/>
            <w:vMerge w:val="restart"/>
            <w:vAlign w:val="center"/>
          </w:tcPr>
          <w:p w14:paraId="3A0C4414" w14:textId="5175700C" w:rsidR="004C2E64" w:rsidRPr="0068455D" w:rsidRDefault="004C2E64" w:rsidP="009454BA">
            <w:pPr>
              <w:rPr>
                <w:rFonts w:eastAsiaTheme="minorEastAsia"/>
                <w:b/>
                <w:i/>
                <w:sz w:val="18"/>
                <w:szCs w:val="18"/>
                <w:lang w:eastAsia="zh-CN"/>
              </w:rPr>
            </w:pPr>
            <w:r w:rsidRPr="0068455D">
              <w:rPr>
                <w:rFonts w:eastAsiaTheme="minorEastAsia"/>
                <w:b/>
                <w:i/>
                <w:sz w:val="18"/>
                <w:szCs w:val="18"/>
                <w:lang w:eastAsia="zh-CN"/>
              </w:rPr>
              <w:t>Option 5a</w:t>
            </w:r>
          </w:p>
        </w:tc>
        <w:tc>
          <w:tcPr>
            <w:tcW w:w="2201" w:type="dxa"/>
            <w:gridSpan w:val="2"/>
            <w:vAlign w:val="center"/>
          </w:tcPr>
          <w:p w14:paraId="039C75F5" w14:textId="77777777"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Offline exchanging</w:t>
            </w:r>
          </w:p>
        </w:tc>
        <w:tc>
          <w:tcPr>
            <w:tcW w:w="1843" w:type="dxa"/>
            <w:vAlign w:val="center"/>
          </w:tcPr>
          <w:p w14:paraId="2465DE72" w14:textId="77777777"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Feasible</w:t>
            </w:r>
          </w:p>
        </w:tc>
        <w:tc>
          <w:tcPr>
            <w:tcW w:w="1559" w:type="dxa"/>
            <w:vAlign w:val="center"/>
          </w:tcPr>
          <w:p w14:paraId="731375DB" w14:textId="77777777"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restart"/>
            <w:vAlign w:val="center"/>
          </w:tcPr>
          <w:p w14:paraId="48A569CC" w14:textId="344FFA7D" w:rsidR="004C2E64" w:rsidRPr="0068455D" w:rsidRDefault="004C2E64" w:rsidP="007E3E99">
            <w:pPr>
              <w:rPr>
                <w:rFonts w:eastAsiaTheme="minorEastAsia"/>
                <w:sz w:val="18"/>
                <w:szCs w:val="18"/>
                <w:lang w:eastAsia="zh-CN"/>
              </w:rPr>
            </w:pPr>
            <w:r w:rsidRPr="0068455D">
              <w:rPr>
                <w:rFonts w:eastAsiaTheme="minorEastAsia"/>
                <w:sz w:val="18"/>
                <w:szCs w:val="18"/>
                <w:lang w:eastAsia="zh-CN"/>
              </w:rPr>
              <w:t>Better than Option 3a</w:t>
            </w:r>
          </w:p>
        </w:tc>
        <w:tc>
          <w:tcPr>
            <w:tcW w:w="1412" w:type="dxa"/>
            <w:vMerge w:val="restart"/>
            <w:vAlign w:val="center"/>
          </w:tcPr>
          <w:p w14:paraId="0CD888C9" w14:textId="11B35F69"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Alleviated, but require further discussion. Final conclusion up to RAN4</w:t>
            </w:r>
          </w:p>
        </w:tc>
      </w:tr>
      <w:tr w:rsidR="004C2E64" w:rsidRPr="0068455D" w14:paraId="2E781D5D" w14:textId="77777777" w:rsidTr="004C2E64">
        <w:trPr>
          <w:trHeight w:val="185"/>
        </w:trPr>
        <w:tc>
          <w:tcPr>
            <w:tcW w:w="771" w:type="dxa"/>
            <w:vMerge/>
            <w:vAlign w:val="center"/>
          </w:tcPr>
          <w:p w14:paraId="3F33AC96" w14:textId="77777777" w:rsidR="004C2E64" w:rsidRPr="0068455D" w:rsidRDefault="004C2E64" w:rsidP="009454BA">
            <w:pPr>
              <w:rPr>
                <w:rFonts w:eastAsiaTheme="minorEastAsia"/>
                <w:b/>
                <w:i/>
                <w:sz w:val="18"/>
                <w:szCs w:val="18"/>
                <w:lang w:eastAsia="zh-CN"/>
              </w:rPr>
            </w:pPr>
          </w:p>
        </w:tc>
        <w:tc>
          <w:tcPr>
            <w:tcW w:w="846" w:type="dxa"/>
            <w:vMerge w:val="restart"/>
            <w:vAlign w:val="center"/>
          </w:tcPr>
          <w:p w14:paraId="7D788E26" w14:textId="77777777" w:rsidR="004C2E64" w:rsidRPr="0068455D" w:rsidRDefault="004C2E64" w:rsidP="009454BA">
            <w:pPr>
              <w:rPr>
                <w:rFonts w:eastAsiaTheme="minorEastAsia"/>
                <w:b/>
                <w:sz w:val="18"/>
                <w:szCs w:val="18"/>
                <w:lang w:eastAsia="zh-CN"/>
              </w:rPr>
            </w:pPr>
            <w:r w:rsidRPr="0068455D">
              <w:rPr>
                <w:rFonts w:eastAsiaTheme="minorEastAsia"/>
                <w:sz w:val="18"/>
                <w:szCs w:val="18"/>
                <w:lang w:eastAsia="zh-CN"/>
              </w:rPr>
              <w:t>Over-the air-interface</w:t>
            </w:r>
          </w:p>
        </w:tc>
        <w:tc>
          <w:tcPr>
            <w:tcW w:w="1355" w:type="dxa"/>
            <w:vAlign w:val="center"/>
          </w:tcPr>
          <w:p w14:paraId="3C70C23F" w14:textId="46511610"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Only model parameters</w:t>
            </w:r>
          </w:p>
        </w:tc>
        <w:tc>
          <w:tcPr>
            <w:tcW w:w="1843" w:type="dxa"/>
            <w:vMerge w:val="restart"/>
            <w:vAlign w:val="center"/>
          </w:tcPr>
          <w:p w14:paraId="4CD8B6DD" w14:textId="7D7B9D65"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More standardization work than Option 3a</w:t>
            </w:r>
          </w:p>
        </w:tc>
        <w:tc>
          <w:tcPr>
            <w:tcW w:w="1559" w:type="dxa"/>
            <w:vAlign w:val="center"/>
          </w:tcPr>
          <w:p w14:paraId="30EC1D2B" w14:textId="3333CDE3"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ign w:val="center"/>
          </w:tcPr>
          <w:p w14:paraId="6D27CF23" w14:textId="77777777" w:rsidR="004C2E64" w:rsidRPr="0068455D" w:rsidRDefault="004C2E64" w:rsidP="009454BA">
            <w:pPr>
              <w:rPr>
                <w:rFonts w:eastAsiaTheme="minorEastAsia"/>
                <w:b/>
                <w:i/>
                <w:sz w:val="18"/>
                <w:szCs w:val="18"/>
              </w:rPr>
            </w:pPr>
          </w:p>
        </w:tc>
        <w:tc>
          <w:tcPr>
            <w:tcW w:w="1412" w:type="dxa"/>
            <w:vMerge/>
            <w:vAlign w:val="center"/>
          </w:tcPr>
          <w:p w14:paraId="2B426DB9" w14:textId="77777777" w:rsidR="004C2E64" w:rsidRPr="0068455D" w:rsidRDefault="004C2E64" w:rsidP="009454BA">
            <w:pPr>
              <w:rPr>
                <w:rFonts w:eastAsiaTheme="minorEastAsia"/>
                <w:b/>
                <w:i/>
                <w:sz w:val="18"/>
                <w:szCs w:val="18"/>
              </w:rPr>
            </w:pPr>
          </w:p>
        </w:tc>
      </w:tr>
      <w:tr w:rsidR="004C2E64" w:rsidRPr="0068455D" w14:paraId="70CACC47" w14:textId="77777777" w:rsidTr="004C2E64">
        <w:trPr>
          <w:trHeight w:val="184"/>
        </w:trPr>
        <w:tc>
          <w:tcPr>
            <w:tcW w:w="771" w:type="dxa"/>
            <w:vMerge/>
            <w:vAlign w:val="center"/>
          </w:tcPr>
          <w:p w14:paraId="3C75FFB8" w14:textId="77777777" w:rsidR="004C2E64" w:rsidRPr="0068455D" w:rsidRDefault="004C2E64" w:rsidP="009454BA">
            <w:pPr>
              <w:rPr>
                <w:rFonts w:eastAsiaTheme="minorEastAsia"/>
                <w:b/>
                <w:i/>
                <w:sz w:val="18"/>
                <w:szCs w:val="18"/>
                <w:lang w:eastAsia="zh-CN"/>
              </w:rPr>
            </w:pPr>
          </w:p>
        </w:tc>
        <w:tc>
          <w:tcPr>
            <w:tcW w:w="846" w:type="dxa"/>
            <w:vMerge/>
            <w:vAlign w:val="center"/>
          </w:tcPr>
          <w:p w14:paraId="15E0159B" w14:textId="77777777" w:rsidR="004C2E64" w:rsidRPr="0068455D" w:rsidRDefault="004C2E64" w:rsidP="009454BA">
            <w:pPr>
              <w:rPr>
                <w:rFonts w:eastAsiaTheme="minorEastAsia"/>
                <w:sz w:val="18"/>
                <w:szCs w:val="18"/>
                <w:lang w:eastAsia="zh-CN"/>
              </w:rPr>
            </w:pPr>
          </w:p>
        </w:tc>
        <w:tc>
          <w:tcPr>
            <w:tcW w:w="1355" w:type="dxa"/>
            <w:vAlign w:val="center"/>
          </w:tcPr>
          <w:p w14:paraId="50A99407" w14:textId="3EB87AF0"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Both model structure and parameters</w:t>
            </w:r>
          </w:p>
        </w:tc>
        <w:tc>
          <w:tcPr>
            <w:tcW w:w="1843" w:type="dxa"/>
            <w:vMerge/>
            <w:vAlign w:val="center"/>
          </w:tcPr>
          <w:p w14:paraId="14A0BDA4" w14:textId="77777777" w:rsidR="004C2E64" w:rsidRPr="0068455D" w:rsidRDefault="004C2E64" w:rsidP="009454BA">
            <w:pPr>
              <w:rPr>
                <w:rFonts w:eastAsiaTheme="minorEastAsia"/>
                <w:sz w:val="18"/>
                <w:szCs w:val="18"/>
                <w:lang w:eastAsia="zh-CN"/>
              </w:rPr>
            </w:pPr>
          </w:p>
        </w:tc>
        <w:tc>
          <w:tcPr>
            <w:tcW w:w="1559" w:type="dxa"/>
            <w:vAlign w:val="center"/>
          </w:tcPr>
          <w:p w14:paraId="75980209" w14:textId="1AD0E285"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Alleviated</w:t>
            </w:r>
          </w:p>
        </w:tc>
        <w:tc>
          <w:tcPr>
            <w:tcW w:w="1276" w:type="dxa"/>
            <w:vMerge/>
            <w:vAlign w:val="center"/>
          </w:tcPr>
          <w:p w14:paraId="6392FBB8" w14:textId="77777777" w:rsidR="004C2E64" w:rsidRPr="0068455D" w:rsidRDefault="004C2E64" w:rsidP="009454BA">
            <w:pPr>
              <w:rPr>
                <w:rFonts w:eastAsiaTheme="minorEastAsia"/>
                <w:b/>
                <w:i/>
                <w:sz w:val="18"/>
                <w:szCs w:val="18"/>
              </w:rPr>
            </w:pPr>
          </w:p>
        </w:tc>
        <w:tc>
          <w:tcPr>
            <w:tcW w:w="1412" w:type="dxa"/>
            <w:vMerge/>
            <w:vAlign w:val="center"/>
          </w:tcPr>
          <w:p w14:paraId="18CFA3C7" w14:textId="77777777" w:rsidR="004C2E64" w:rsidRPr="0068455D" w:rsidRDefault="004C2E64" w:rsidP="009454BA">
            <w:pPr>
              <w:rPr>
                <w:rFonts w:eastAsiaTheme="minorEastAsia"/>
                <w:b/>
                <w:i/>
                <w:sz w:val="18"/>
                <w:szCs w:val="18"/>
              </w:rPr>
            </w:pPr>
          </w:p>
        </w:tc>
      </w:tr>
      <w:tr w:rsidR="004C2E64" w:rsidRPr="0068455D" w14:paraId="0FB4D718" w14:textId="77777777" w:rsidTr="004C2E64">
        <w:tc>
          <w:tcPr>
            <w:tcW w:w="2972" w:type="dxa"/>
            <w:gridSpan w:val="3"/>
            <w:vAlign w:val="center"/>
          </w:tcPr>
          <w:p w14:paraId="510B3361" w14:textId="54575B0D" w:rsidR="004C2E64" w:rsidRPr="0068455D" w:rsidRDefault="004C2E64" w:rsidP="009454BA">
            <w:pPr>
              <w:rPr>
                <w:rFonts w:eastAsiaTheme="minorEastAsia"/>
                <w:b/>
                <w:i/>
                <w:sz w:val="18"/>
                <w:szCs w:val="18"/>
                <w:lang w:eastAsia="zh-CN"/>
              </w:rPr>
            </w:pPr>
            <w:r w:rsidRPr="0068455D">
              <w:rPr>
                <w:rFonts w:eastAsiaTheme="minorEastAsia"/>
                <w:b/>
                <w:i/>
                <w:sz w:val="18"/>
                <w:szCs w:val="18"/>
                <w:lang w:eastAsia="zh-CN"/>
              </w:rPr>
              <w:t>Option 5b</w:t>
            </w:r>
          </w:p>
        </w:tc>
        <w:tc>
          <w:tcPr>
            <w:tcW w:w="1843" w:type="dxa"/>
            <w:vAlign w:val="center"/>
          </w:tcPr>
          <w:p w14:paraId="35BEEBBA" w14:textId="63E15BB6"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More standardization work than Option 3b</w:t>
            </w:r>
          </w:p>
        </w:tc>
        <w:tc>
          <w:tcPr>
            <w:tcW w:w="1559" w:type="dxa"/>
            <w:vAlign w:val="center"/>
          </w:tcPr>
          <w:p w14:paraId="78661017" w14:textId="160275EF" w:rsidR="004C2E64" w:rsidRPr="0068455D" w:rsidRDefault="004C2E64" w:rsidP="009454BA">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Align w:val="center"/>
          </w:tcPr>
          <w:p w14:paraId="7E84342B" w14:textId="655D37CE" w:rsidR="004C2E64" w:rsidRPr="0068455D" w:rsidRDefault="004C2E64" w:rsidP="009454BA">
            <w:pPr>
              <w:rPr>
                <w:rFonts w:eastAsiaTheme="minorEastAsia"/>
                <w:b/>
                <w:i/>
                <w:sz w:val="18"/>
                <w:szCs w:val="18"/>
                <w:lang w:eastAsia="zh-CN"/>
              </w:rPr>
            </w:pPr>
            <w:r w:rsidRPr="0068455D">
              <w:rPr>
                <w:rFonts w:eastAsiaTheme="minorEastAsia"/>
                <w:sz w:val="18"/>
                <w:szCs w:val="18"/>
                <w:lang w:eastAsia="zh-CN"/>
              </w:rPr>
              <w:t>Better than Option 3b</w:t>
            </w:r>
          </w:p>
        </w:tc>
        <w:tc>
          <w:tcPr>
            <w:tcW w:w="1412" w:type="dxa"/>
            <w:vMerge/>
            <w:vAlign w:val="center"/>
          </w:tcPr>
          <w:p w14:paraId="30D25287" w14:textId="77777777" w:rsidR="004C2E64" w:rsidRPr="0068455D" w:rsidRDefault="004C2E64" w:rsidP="009454BA">
            <w:pPr>
              <w:rPr>
                <w:rFonts w:eastAsiaTheme="minorEastAsia"/>
                <w:b/>
                <w:i/>
                <w:sz w:val="18"/>
                <w:szCs w:val="18"/>
              </w:rPr>
            </w:pPr>
          </w:p>
        </w:tc>
      </w:tr>
    </w:tbl>
    <w:p w14:paraId="06CA1F5C" w14:textId="57063DDD" w:rsidR="0036378A" w:rsidRPr="00B006AC" w:rsidRDefault="007E3E99" w:rsidP="00B006AC">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FB593F">
        <w:rPr>
          <w:i/>
          <w:noProof/>
          <w:sz w:val="20"/>
        </w:rPr>
        <w:t>17</w:t>
      </w:r>
      <w:r w:rsidRPr="0068455D">
        <w:rPr>
          <w:i/>
          <w:sz w:val="20"/>
        </w:rPr>
        <w:fldChar w:fldCharType="end"/>
      </w:r>
      <w:r w:rsidRPr="0068455D">
        <w:rPr>
          <w:i/>
          <w:sz w:val="20"/>
        </w:rPr>
        <w:t xml:space="preserve">: </w:t>
      </w:r>
      <w:r w:rsidR="002F680E">
        <w:rPr>
          <w:i/>
          <w:sz w:val="20"/>
        </w:rPr>
        <w:t>Deprioritize</w:t>
      </w:r>
      <w:r w:rsidRPr="0068455D">
        <w:rPr>
          <w:i/>
          <w:sz w:val="20"/>
        </w:rPr>
        <w:t xml:space="preserve"> Option 5</w:t>
      </w:r>
      <w:r w:rsidR="002F680E">
        <w:rPr>
          <w:i/>
          <w:sz w:val="20"/>
        </w:rPr>
        <w:t xml:space="preserve"> in Rel-19</w:t>
      </w:r>
      <w:r w:rsidRPr="0068455D">
        <w:rPr>
          <w:i/>
          <w:sz w:val="20"/>
        </w:rPr>
        <w:t>.</w:t>
      </w:r>
    </w:p>
    <w:p w14:paraId="210794D1" w14:textId="7BFA1EF7" w:rsidR="00CA2D05" w:rsidRPr="0068455D" w:rsidRDefault="00CA2D05" w:rsidP="00CA2D05">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lastRenderedPageBreak/>
        <w:t xml:space="preserve">Other issues </w:t>
      </w:r>
    </w:p>
    <w:p w14:paraId="3AE4CA87" w14:textId="6936150A" w:rsidR="00CA2D05" w:rsidRPr="0068455D" w:rsidRDefault="00CA2D05" w:rsidP="00CA2D05">
      <w:pPr>
        <w:pStyle w:val="2"/>
        <w:tabs>
          <w:tab w:val="clear" w:pos="2836"/>
          <w:tab w:val="num" w:pos="567"/>
        </w:tabs>
        <w:spacing w:line="360" w:lineRule="auto"/>
        <w:ind w:left="567"/>
        <w:rPr>
          <w:rFonts w:ascii="Times New Roman" w:eastAsia="宋体" w:hAnsi="Times New Roman" w:cs="Times New Roman"/>
          <w:sz w:val="22"/>
          <w:lang w:eastAsia="zh-CN"/>
        </w:rPr>
      </w:pPr>
      <w:r w:rsidRPr="0068455D">
        <w:rPr>
          <w:rFonts w:ascii="Times New Roman" w:eastAsia="宋体" w:hAnsi="Times New Roman" w:cs="Times New Roman"/>
          <w:sz w:val="22"/>
          <w:lang w:eastAsia="zh-CN"/>
        </w:rPr>
        <w:t>Data collection</w:t>
      </w:r>
    </w:p>
    <w:p w14:paraId="673BAF17" w14:textId="3A8F733E" w:rsidR="00D133B3" w:rsidRPr="0068455D" w:rsidRDefault="00D133B3" w:rsidP="00CA2D05">
      <w:pPr>
        <w:pStyle w:val="a0"/>
        <w:spacing w:afterLines="100" w:after="240" w:line="360" w:lineRule="auto"/>
        <w:rPr>
          <w:rFonts w:eastAsiaTheme="minorEastAsia"/>
          <w:lang w:eastAsia="zh-CN"/>
        </w:rPr>
      </w:pPr>
      <w:r w:rsidRPr="0068455D">
        <w:rPr>
          <w:rFonts w:eastAsiaTheme="minorEastAsia"/>
          <w:lang w:eastAsia="zh-CN"/>
        </w:rPr>
        <w:t>As depicted in TR 38.843, the necessity, feasibility and potential specification impact for UE-side and NW-side data collection are considered from the following aspects:</w:t>
      </w:r>
    </w:p>
    <w:p w14:paraId="2C44EBF7" w14:textId="77D0FE08" w:rsidR="00D133B3" w:rsidRPr="0068455D" w:rsidRDefault="00D133B3" w:rsidP="00CA2D05">
      <w:pPr>
        <w:pStyle w:val="a0"/>
        <w:spacing w:afterLines="100" w:after="240" w:line="360" w:lineRule="auto"/>
        <w:rPr>
          <w:rFonts w:eastAsiaTheme="minorEastAsia"/>
          <w:lang w:eastAsia="zh-CN"/>
        </w:rPr>
      </w:pPr>
      <w:r w:rsidRPr="0068455D">
        <w:rPr>
          <w:noProof/>
        </w:rPr>
        <mc:AlternateContent>
          <mc:Choice Requires="wps">
            <w:drawing>
              <wp:inline distT="0" distB="0" distL="0" distR="0" wp14:anchorId="27AE60D5" wp14:editId="0B2D86F9">
                <wp:extent cx="5760720" cy="6290872"/>
                <wp:effectExtent l="0" t="0" r="11430" b="15240"/>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290872"/>
                        </a:xfrm>
                        <a:prstGeom prst="rect">
                          <a:avLst/>
                        </a:prstGeom>
                        <a:solidFill>
                          <a:srgbClr val="FFFFFF"/>
                        </a:solidFill>
                        <a:ln w="6350">
                          <a:solidFill>
                            <a:srgbClr val="000000"/>
                          </a:solidFill>
                          <a:miter lim="800000"/>
                          <a:headEnd/>
                          <a:tailEnd/>
                        </a:ln>
                      </wps:spPr>
                      <wps:txbx>
                        <w:txbxContent>
                          <w:p w14:paraId="52291198" w14:textId="77777777" w:rsidR="004D05EA" w:rsidRPr="00133C49" w:rsidRDefault="004D05EA" w:rsidP="00E529C5">
                            <w:pPr>
                              <w:rPr>
                                <w:i/>
                                <w:iCs/>
                              </w:rPr>
                            </w:pPr>
                            <w:r w:rsidRPr="00133C49">
                              <w:rPr>
                                <w:i/>
                                <w:iCs/>
                              </w:rPr>
                              <w:t>UE side data collection:</w:t>
                            </w:r>
                          </w:p>
                          <w:p w14:paraId="0C94DEC5" w14:textId="77777777" w:rsidR="004D05EA" w:rsidRPr="00133C49" w:rsidRDefault="004D05EA" w:rsidP="00E529C5">
                            <w:pPr>
                              <w:pStyle w:val="B1"/>
                            </w:pPr>
                            <w:r w:rsidRPr="00133C49">
                              <w:t>-</w:t>
                            </w:r>
                            <w:r w:rsidRPr="00133C49">
                              <w:tab/>
                              <w:t>Enhancement of CSI-RS configuration to enable higher accuracy measurement.</w:t>
                            </w:r>
                          </w:p>
                          <w:p w14:paraId="4632EA48" w14:textId="77777777" w:rsidR="004D05EA" w:rsidRPr="00133C49" w:rsidRDefault="004D05EA" w:rsidP="00E529C5">
                            <w:pPr>
                              <w:pStyle w:val="B1"/>
                            </w:pPr>
                            <w:r w:rsidRPr="00133C49">
                              <w:rPr>
                                <w:rFonts w:eastAsia="等线"/>
                              </w:rPr>
                              <w:t>-</w:t>
                            </w:r>
                            <w:r w:rsidRPr="00133C49">
                              <w:rPr>
                                <w:rFonts w:eastAsia="等线"/>
                              </w:rPr>
                              <w:tab/>
                              <w:t>Assistance information for UE data collection for categorizing the data in forms of ID for the purpose of differentiating characteristics of data due to specific configuration, scenarios, site etc.</w:t>
                            </w:r>
                          </w:p>
                          <w:p w14:paraId="2A52A745" w14:textId="77777777" w:rsidR="004D05EA" w:rsidRPr="00133C49" w:rsidRDefault="004D05EA" w:rsidP="00E529C5">
                            <w:pPr>
                              <w:pStyle w:val="B2"/>
                            </w:pPr>
                            <w:r w:rsidRPr="00133C49">
                              <w:t>-</w:t>
                            </w:r>
                            <w:r w:rsidRPr="00133C49">
                              <w:tab/>
                              <w:t>The provision of assistance information needs to consider feasibility of disclosing proprietary information to the other side.</w:t>
                            </w:r>
                          </w:p>
                          <w:p w14:paraId="3FE7D71C" w14:textId="77777777" w:rsidR="004D05EA" w:rsidRPr="00133C49" w:rsidRDefault="004D05EA" w:rsidP="00E529C5">
                            <w:pPr>
                              <w:pStyle w:val="B1"/>
                            </w:pPr>
                            <w:r w:rsidRPr="00133C49">
                              <w:t>-</w:t>
                            </w:r>
                            <w:r w:rsidRPr="00133C49">
                              <w:tab/>
                              <w:t>Signalling for triggering the data collection</w:t>
                            </w:r>
                          </w:p>
                          <w:p w14:paraId="3C342D3B" w14:textId="77777777" w:rsidR="004D05EA" w:rsidRPr="00133C49" w:rsidRDefault="004D05EA" w:rsidP="00E529C5">
                            <w:pPr>
                              <w:rPr>
                                <w:i/>
                                <w:iCs/>
                              </w:rPr>
                            </w:pPr>
                            <w:r w:rsidRPr="00133C49">
                              <w:rPr>
                                <w:i/>
                                <w:iCs/>
                              </w:rPr>
                              <w:t>NW side data collection:</w:t>
                            </w:r>
                          </w:p>
                          <w:p w14:paraId="38B80507" w14:textId="77777777" w:rsidR="004D05EA" w:rsidRPr="00133C49" w:rsidRDefault="004D05EA" w:rsidP="00E529C5">
                            <w:pPr>
                              <w:pStyle w:val="B1"/>
                            </w:pPr>
                            <w:r w:rsidRPr="00133C49">
                              <w:t>-</w:t>
                            </w:r>
                            <w:r w:rsidRPr="00133C49">
                              <w:tab/>
                              <w:t xml:space="preserve">Enhancement of SRS and/or CSI-RS measurement and/or CSI reporting to enable higher accuracy measurement. </w:t>
                            </w:r>
                          </w:p>
                          <w:p w14:paraId="06A5BA28" w14:textId="77777777" w:rsidR="004D05EA" w:rsidRPr="00133C49" w:rsidRDefault="004D05EA" w:rsidP="00E529C5">
                            <w:pPr>
                              <w:pStyle w:val="B1"/>
                            </w:pPr>
                            <w:r w:rsidRPr="00133C49">
                              <w:t>-</w:t>
                            </w:r>
                            <w:r w:rsidRPr="00133C49">
                              <w:tab/>
                              <w:t xml:space="preserve">Contents of the ground-truth CSI including: </w:t>
                            </w:r>
                            <w:r w:rsidRPr="00133C49">
                              <w:rPr>
                                <w:rFonts w:eastAsia="等线"/>
                              </w:rPr>
                              <w:t xml:space="preserve"> </w:t>
                            </w:r>
                          </w:p>
                          <w:p w14:paraId="1EE3577E" w14:textId="77777777" w:rsidR="004D05EA" w:rsidRPr="00133C49" w:rsidRDefault="004D05EA" w:rsidP="00E529C5">
                            <w:pPr>
                              <w:pStyle w:val="B2"/>
                            </w:pPr>
                            <w:r w:rsidRPr="00133C49">
                              <w:t>-</w:t>
                            </w:r>
                            <w:r w:rsidRPr="00133C49">
                              <w:tab/>
                              <w:t xml:space="preserve">Data sample type, e.g., </w:t>
                            </w:r>
                            <w:r w:rsidRPr="00133C49">
                              <w:rPr>
                                <w:rFonts w:eastAsia="宋体"/>
                              </w:rPr>
                              <w:t>precoding matrix</w:t>
                            </w:r>
                            <w:r w:rsidRPr="00133C49">
                              <w:t>, channel matrix etc.</w:t>
                            </w:r>
                          </w:p>
                          <w:p w14:paraId="12A030C7" w14:textId="77777777" w:rsidR="004D05EA" w:rsidRPr="00133C49" w:rsidRDefault="004D05EA" w:rsidP="00E529C5">
                            <w:pPr>
                              <w:pStyle w:val="B2"/>
                            </w:pPr>
                            <w:r w:rsidRPr="00133C49">
                              <w:t>-</w:t>
                            </w:r>
                            <w:r w:rsidRPr="00133C49">
                              <w:tab/>
                              <w:t xml:space="preserve">Data sample format: scaler quantization and/or codebook-based quantization (e.g., e-type II like). </w:t>
                            </w:r>
                          </w:p>
                          <w:p w14:paraId="267BF805" w14:textId="77777777" w:rsidR="004D05EA" w:rsidRPr="00133C49" w:rsidRDefault="004D05EA" w:rsidP="00E529C5">
                            <w:pPr>
                              <w:pStyle w:val="B2"/>
                            </w:pPr>
                            <w:r w:rsidRPr="00133C49">
                              <w:t>-</w:t>
                            </w:r>
                            <w:r w:rsidRPr="00133C49">
                              <w:tab/>
                              <w:t>Assistance information (e.g., time stamps, and/or cell ID,</w:t>
                            </w:r>
                            <w:r w:rsidRPr="00133C49">
                              <w:rPr>
                                <w:rFonts w:eastAsia="等线"/>
                              </w:rPr>
                              <w:t xml:space="preserve"> Assistance information for Network data collection for categorizing the data in forms of ID for</w:t>
                            </w:r>
                            <w:r w:rsidRPr="00133C49">
                              <w:t xml:space="preserve"> </w:t>
                            </w:r>
                            <w:r w:rsidRPr="00133C49">
                              <w:rPr>
                                <w:rFonts w:eastAsia="等线"/>
                              </w:rPr>
                              <w:t>the purpose of differentiating characteristics of data due to specific configuration, scenarios, site etc.</w:t>
                            </w:r>
                            <w:r w:rsidRPr="00133C49">
                              <w:rPr>
                                <w:rFonts w:eastAsia="宋体"/>
                              </w:rPr>
                              <w:t>, and data quality indicator</w:t>
                            </w:r>
                            <w:r w:rsidRPr="00133C49">
                              <w:t>)</w:t>
                            </w:r>
                          </w:p>
                          <w:p w14:paraId="7CE6945B" w14:textId="77777777" w:rsidR="004D05EA" w:rsidRPr="00133C49" w:rsidRDefault="004D05EA" w:rsidP="00E529C5">
                            <w:pPr>
                              <w:pStyle w:val="B1"/>
                            </w:pPr>
                            <w:r w:rsidRPr="00133C49">
                              <w:t>-</w:t>
                            </w:r>
                            <w:r w:rsidRPr="00133C49">
                              <w:tab/>
                              <w:t>Latency requirement for data collection</w:t>
                            </w:r>
                          </w:p>
                          <w:p w14:paraId="34D65E45" w14:textId="77777777" w:rsidR="004D05EA" w:rsidRPr="00133C49" w:rsidRDefault="004D05EA" w:rsidP="00E529C5">
                            <w:pPr>
                              <w:pStyle w:val="B1"/>
                            </w:pPr>
                            <w:r w:rsidRPr="00133C49">
                              <w:t>-</w:t>
                            </w:r>
                            <w:r w:rsidRPr="00133C49">
                              <w:tab/>
                              <w:t>Signalling for triggering the data collection</w:t>
                            </w:r>
                          </w:p>
                          <w:p w14:paraId="1EEB569C" w14:textId="77777777" w:rsidR="004D05EA" w:rsidRPr="00133C49" w:rsidRDefault="004D05EA" w:rsidP="00E529C5">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45665478" w14:textId="77777777" w:rsidR="004D05EA" w:rsidRPr="00133C49" w:rsidRDefault="004D05EA" w:rsidP="00E529C5">
                            <w:pPr>
                              <w:pStyle w:val="B2"/>
                            </w:pPr>
                            <w:r w:rsidRPr="00133C49">
                              <w:t>-</w:t>
                            </w:r>
                            <w:r w:rsidRPr="00133C49">
                              <w:tab/>
                              <w:t>Scalar quantization for ground-truth CSI</w:t>
                            </w:r>
                          </w:p>
                          <w:p w14:paraId="01C36979" w14:textId="77777777" w:rsidR="004D05EA" w:rsidRPr="00133C49" w:rsidRDefault="004D05EA" w:rsidP="00E529C5">
                            <w:pPr>
                              <w:pStyle w:val="B2"/>
                            </w:pPr>
                            <w:r w:rsidRPr="00133C49">
                              <w:t>-</w:t>
                            </w:r>
                            <w:r w:rsidRPr="00133C49">
                              <w:tab/>
                              <w:t>Codebook-based quantization for ground-truth CSI</w:t>
                            </w:r>
                          </w:p>
                          <w:p w14:paraId="40B1ED52" w14:textId="77777777" w:rsidR="004D05EA" w:rsidRPr="00133C49" w:rsidRDefault="004D05EA" w:rsidP="00E529C5">
                            <w:pPr>
                              <w:pStyle w:val="B2"/>
                            </w:pPr>
                            <w:r w:rsidRPr="00133C49">
                              <w:t>-</w:t>
                            </w:r>
                            <w:r w:rsidRPr="00133C49">
                              <w:tab/>
                              <w:t>RRC signalling and/or L1 signalling procedure to enable fast identification of AI/ML model performance</w:t>
                            </w:r>
                          </w:p>
                          <w:p w14:paraId="04EA3CA2" w14:textId="77777777" w:rsidR="004D05EA" w:rsidRPr="00133C49" w:rsidRDefault="004D05EA" w:rsidP="00E529C5">
                            <w:pPr>
                              <w:pStyle w:val="B2"/>
                            </w:pPr>
                            <w:r w:rsidRPr="00133C49">
                              <w:tab/>
                              <w:t>Aperiodic/semi-persistent or periodic ground-truth CSI report</w:t>
                            </w:r>
                          </w:p>
                          <w:p w14:paraId="75848436" w14:textId="1B9E4141" w:rsidR="004D05EA" w:rsidRPr="00E529C5" w:rsidRDefault="004D05EA" w:rsidP="00E529C5">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txbxContent>
                      </wps:txbx>
                      <wps:bodyPr rot="0" vert="horz" wrap="square" lIns="91440" tIns="45720" rIns="91440" bIns="45720" anchor="ctr" anchorCtr="0" upright="1">
                        <a:noAutofit/>
                      </wps:bodyPr>
                    </wps:wsp>
                  </a:graphicData>
                </a:graphic>
              </wp:inline>
            </w:drawing>
          </mc:Choice>
          <mc:Fallback>
            <w:pict>
              <v:shape w14:anchorId="27AE60D5" id="_x0000_s1028" type="#_x0000_t202" style="width:453.6pt;height:495.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QxlLAIAAFo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" strokeweight=".5pt">
                <v:textbox>
                  <w:txbxContent>
                    <w:p w14:paraId="52291198" w14:textId="77777777" w:rsidR="004D05EA" w:rsidRPr="00133C49" w:rsidRDefault="004D05EA" w:rsidP="00E529C5">
                      <w:pPr>
                        <w:rPr>
                          <w:i/>
                          <w:iCs/>
                        </w:rPr>
                      </w:pPr>
                      <w:r w:rsidRPr="00133C49">
                        <w:rPr>
                          <w:i/>
                          <w:iCs/>
                        </w:rPr>
                        <w:t>UE side data collection:</w:t>
                      </w:r>
                    </w:p>
                    <w:p w14:paraId="0C94DEC5" w14:textId="77777777" w:rsidR="004D05EA" w:rsidRPr="00133C49" w:rsidRDefault="004D05EA" w:rsidP="00E529C5">
                      <w:pPr>
                        <w:pStyle w:val="B1"/>
                      </w:pPr>
                      <w:r w:rsidRPr="00133C49">
                        <w:t>-</w:t>
                      </w:r>
                      <w:r w:rsidRPr="00133C49">
                        <w:tab/>
                        <w:t>Enhancement of CSI-RS configuration to enable higher accuracy measurement.</w:t>
                      </w:r>
                    </w:p>
                    <w:p w14:paraId="4632EA48" w14:textId="77777777" w:rsidR="004D05EA" w:rsidRPr="00133C49" w:rsidRDefault="004D05EA" w:rsidP="00E529C5">
                      <w:pPr>
                        <w:pStyle w:val="B1"/>
                      </w:pPr>
                      <w:r w:rsidRPr="00133C49">
                        <w:rPr>
                          <w:rFonts w:eastAsia="等线"/>
                        </w:rPr>
                        <w:t>-</w:t>
                      </w:r>
                      <w:r w:rsidRPr="00133C49">
                        <w:rPr>
                          <w:rFonts w:eastAsia="等线"/>
                        </w:rPr>
                        <w:tab/>
                        <w:t>Assistance information for UE data collection for categorizing the data in forms of ID for the purpose of differentiating characteristics of data due to specific configuration, scenarios, site etc.</w:t>
                      </w:r>
                    </w:p>
                    <w:p w14:paraId="2A52A745" w14:textId="77777777" w:rsidR="004D05EA" w:rsidRPr="00133C49" w:rsidRDefault="004D05EA" w:rsidP="00E529C5">
                      <w:pPr>
                        <w:pStyle w:val="B2"/>
                      </w:pPr>
                      <w:r w:rsidRPr="00133C49">
                        <w:t>-</w:t>
                      </w:r>
                      <w:r w:rsidRPr="00133C49">
                        <w:tab/>
                        <w:t>The provision of assistance information needs to consider feasibility of disclosing proprietary information to the other side.</w:t>
                      </w:r>
                    </w:p>
                    <w:p w14:paraId="3FE7D71C" w14:textId="77777777" w:rsidR="004D05EA" w:rsidRPr="00133C49" w:rsidRDefault="004D05EA" w:rsidP="00E529C5">
                      <w:pPr>
                        <w:pStyle w:val="B1"/>
                      </w:pPr>
                      <w:r w:rsidRPr="00133C49">
                        <w:t>-</w:t>
                      </w:r>
                      <w:r w:rsidRPr="00133C49">
                        <w:tab/>
                        <w:t>Signalling for triggering the data collection</w:t>
                      </w:r>
                    </w:p>
                    <w:p w14:paraId="3C342D3B" w14:textId="77777777" w:rsidR="004D05EA" w:rsidRPr="00133C49" w:rsidRDefault="004D05EA" w:rsidP="00E529C5">
                      <w:pPr>
                        <w:rPr>
                          <w:i/>
                          <w:iCs/>
                        </w:rPr>
                      </w:pPr>
                      <w:r w:rsidRPr="00133C49">
                        <w:rPr>
                          <w:i/>
                          <w:iCs/>
                        </w:rPr>
                        <w:t>NW side data collection:</w:t>
                      </w:r>
                    </w:p>
                    <w:p w14:paraId="38B80507" w14:textId="77777777" w:rsidR="004D05EA" w:rsidRPr="00133C49" w:rsidRDefault="004D05EA" w:rsidP="00E529C5">
                      <w:pPr>
                        <w:pStyle w:val="B1"/>
                      </w:pPr>
                      <w:r w:rsidRPr="00133C49">
                        <w:t>-</w:t>
                      </w:r>
                      <w:r w:rsidRPr="00133C49">
                        <w:tab/>
                        <w:t xml:space="preserve">Enhancement of SRS and/or CSI-RS measurement and/or CSI reporting to enable higher accuracy measurement. </w:t>
                      </w:r>
                    </w:p>
                    <w:p w14:paraId="06A5BA28" w14:textId="77777777" w:rsidR="004D05EA" w:rsidRPr="00133C49" w:rsidRDefault="004D05EA" w:rsidP="00E529C5">
                      <w:pPr>
                        <w:pStyle w:val="B1"/>
                      </w:pPr>
                      <w:r w:rsidRPr="00133C49">
                        <w:t>-</w:t>
                      </w:r>
                      <w:r w:rsidRPr="00133C49">
                        <w:tab/>
                        <w:t xml:space="preserve">Contents of the ground-truth CSI including: </w:t>
                      </w:r>
                      <w:r w:rsidRPr="00133C49">
                        <w:rPr>
                          <w:rFonts w:eastAsia="等线"/>
                        </w:rPr>
                        <w:t xml:space="preserve"> </w:t>
                      </w:r>
                    </w:p>
                    <w:p w14:paraId="1EE3577E" w14:textId="77777777" w:rsidR="004D05EA" w:rsidRPr="00133C49" w:rsidRDefault="004D05EA" w:rsidP="00E529C5">
                      <w:pPr>
                        <w:pStyle w:val="B2"/>
                      </w:pPr>
                      <w:r w:rsidRPr="00133C49">
                        <w:t>-</w:t>
                      </w:r>
                      <w:r w:rsidRPr="00133C49">
                        <w:tab/>
                        <w:t xml:space="preserve">Data sample type, e.g., </w:t>
                      </w:r>
                      <w:r w:rsidRPr="00133C49">
                        <w:rPr>
                          <w:rFonts w:eastAsia="宋体"/>
                        </w:rPr>
                        <w:t>precoding matrix</w:t>
                      </w:r>
                      <w:r w:rsidRPr="00133C49">
                        <w:t>, channel matrix etc.</w:t>
                      </w:r>
                    </w:p>
                    <w:p w14:paraId="12A030C7" w14:textId="77777777" w:rsidR="004D05EA" w:rsidRPr="00133C49" w:rsidRDefault="004D05EA" w:rsidP="00E529C5">
                      <w:pPr>
                        <w:pStyle w:val="B2"/>
                      </w:pPr>
                      <w:r w:rsidRPr="00133C49">
                        <w:t>-</w:t>
                      </w:r>
                      <w:r w:rsidRPr="00133C49">
                        <w:tab/>
                        <w:t xml:space="preserve">Data sample format: scaler quantization and/or codebook-based quantization (e.g., e-type II like). </w:t>
                      </w:r>
                    </w:p>
                    <w:p w14:paraId="267BF805" w14:textId="77777777" w:rsidR="004D05EA" w:rsidRPr="00133C49" w:rsidRDefault="004D05EA" w:rsidP="00E529C5">
                      <w:pPr>
                        <w:pStyle w:val="B2"/>
                      </w:pPr>
                      <w:r w:rsidRPr="00133C49">
                        <w:t>-</w:t>
                      </w:r>
                      <w:r w:rsidRPr="00133C49">
                        <w:tab/>
                        <w:t>Assistance information (e.g., time stamps, and/or cell ID,</w:t>
                      </w:r>
                      <w:r w:rsidRPr="00133C49">
                        <w:rPr>
                          <w:rFonts w:eastAsia="等线"/>
                        </w:rPr>
                        <w:t xml:space="preserve"> Assistance information for Network data collection for categorizing the data in forms of ID for</w:t>
                      </w:r>
                      <w:r w:rsidRPr="00133C49">
                        <w:t xml:space="preserve"> </w:t>
                      </w:r>
                      <w:r w:rsidRPr="00133C49">
                        <w:rPr>
                          <w:rFonts w:eastAsia="等线"/>
                        </w:rPr>
                        <w:t>the purpose of differentiating characteristics of data due to specific configuration, scenarios, site etc.</w:t>
                      </w:r>
                      <w:r w:rsidRPr="00133C49">
                        <w:rPr>
                          <w:rFonts w:eastAsia="宋体"/>
                        </w:rPr>
                        <w:t>, and data quality indicator</w:t>
                      </w:r>
                      <w:r w:rsidRPr="00133C49">
                        <w:t>)</w:t>
                      </w:r>
                    </w:p>
                    <w:p w14:paraId="7CE6945B" w14:textId="77777777" w:rsidR="004D05EA" w:rsidRPr="00133C49" w:rsidRDefault="004D05EA" w:rsidP="00E529C5">
                      <w:pPr>
                        <w:pStyle w:val="B1"/>
                      </w:pPr>
                      <w:r w:rsidRPr="00133C49">
                        <w:t>-</w:t>
                      </w:r>
                      <w:r w:rsidRPr="00133C49">
                        <w:tab/>
                        <w:t>Latency requirement for data collection</w:t>
                      </w:r>
                    </w:p>
                    <w:p w14:paraId="34D65E45" w14:textId="77777777" w:rsidR="004D05EA" w:rsidRPr="00133C49" w:rsidRDefault="004D05EA" w:rsidP="00E529C5">
                      <w:pPr>
                        <w:pStyle w:val="B1"/>
                      </w:pPr>
                      <w:r w:rsidRPr="00133C49">
                        <w:t>-</w:t>
                      </w:r>
                      <w:r w:rsidRPr="00133C49">
                        <w:tab/>
                        <w:t>Signalling for triggering the data collection</w:t>
                      </w:r>
                    </w:p>
                    <w:p w14:paraId="1EEB569C" w14:textId="77777777" w:rsidR="004D05EA" w:rsidRPr="00133C49" w:rsidRDefault="004D05EA" w:rsidP="00E529C5">
                      <w:pPr>
                        <w:pStyle w:val="B1"/>
                      </w:pPr>
                      <w:r w:rsidRPr="00133C49">
                        <w:t>-</w:t>
                      </w:r>
                      <w:r w:rsidRPr="00133C49">
                        <w:tab/>
                        <w:t xml:space="preserve">Ground-truth CSI report for NW side data collection </w:t>
                      </w:r>
                      <w:r w:rsidRPr="00133C49">
                        <w:rPr>
                          <w:i/>
                          <w:iCs/>
                        </w:rPr>
                        <w:t>for model performance monitoring</w:t>
                      </w:r>
                      <w:r w:rsidRPr="00133C49">
                        <w:t xml:space="preserve">, including: </w:t>
                      </w:r>
                    </w:p>
                    <w:p w14:paraId="45665478" w14:textId="77777777" w:rsidR="004D05EA" w:rsidRPr="00133C49" w:rsidRDefault="004D05EA" w:rsidP="00E529C5">
                      <w:pPr>
                        <w:pStyle w:val="B2"/>
                      </w:pPr>
                      <w:r w:rsidRPr="00133C49">
                        <w:t>-</w:t>
                      </w:r>
                      <w:r w:rsidRPr="00133C49">
                        <w:tab/>
                        <w:t>Scalar quantization for ground-truth CSI</w:t>
                      </w:r>
                    </w:p>
                    <w:p w14:paraId="01C36979" w14:textId="77777777" w:rsidR="004D05EA" w:rsidRPr="00133C49" w:rsidRDefault="004D05EA" w:rsidP="00E529C5">
                      <w:pPr>
                        <w:pStyle w:val="B2"/>
                      </w:pPr>
                      <w:r w:rsidRPr="00133C49">
                        <w:t>-</w:t>
                      </w:r>
                      <w:r w:rsidRPr="00133C49">
                        <w:tab/>
                        <w:t>Codebook-based quantization for ground-truth CSI</w:t>
                      </w:r>
                    </w:p>
                    <w:p w14:paraId="40B1ED52" w14:textId="77777777" w:rsidR="004D05EA" w:rsidRPr="00133C49" w:rsidRDefault="004D05EA" w:rsidP="00E529C5">
                      <w:pPr>
                        <w:pStyle w:val="B2"/>
                      </w:pPr>
                      <w:r w:rsidRPr="00133C49">
                        <w:t>-</w:t>
                      </w:r>
                      <w:r w:rsidRPr="00133C49">
                        <w:tab/>
                        <w:t>RRC signalling and/or L1 signalling procedure to enable fast identification of AI/ML model performance</w:t>
                      </w:r>
                    </w:p>
                    <w:p w14:paraId="04EA3CA2" w14:textId="77777777" w:rsidR="004D05EA" w:rsidRPr="00133C49" w:rsidRDefault="004D05EA" w:rsidP="00E529C5">
                      <w:pPr>
                        <w:pStyle w:val="B2"/>
                      </w:pPr>
                      <w:r w:rsidRPr="00133C49">
                        <w:tab/>
                        <w:t>Aperiodic/semi-persistent or periodic ground-truth CSI report</w:t>
                      </w:r>
                    </w:p>
                    <w:p w14:paraId="75848436" w14:textId="1B9E4141" w:rsidR="004D05EA" w:rsidRPr="00E529C5" w:rsidRDefault="004D05EA" w:rsidP="00E529C5">
                      <w:pPr>
                        <w:pStyle w:val="B1"/>
                      </w:pPr>
                      <w:r w:rsidRPr="00133C49">
                        <w:t>-</w:t>
                      </w:r>
                      <w:r w:rsidRPr="00133C49">
                        <w:tab/>
                        <w:t xml:space="preserve">Ground-truth CSI format </w:t>
                      </w:r>
                      <w:r w:rsidRPr="00133C49">
                        <w:rPr>
                          <w:i/>
                          <w:iCs/>
                        </w:rPr>
                        <w:t>for model training</w:t>
                      </w:r>
                      <w:r w:rsidRPr="00133C49">
                        <w:t>, including scalar or codebook-based quantization for ground-truth CSI. The number of layers for which the ground-truth data is collected, and whether UE or NW determine the number of layers for ground-truth CSI data collection, are considered.</w:t>
                      </w:r>
                    </w:p>
                  </w:txbxContent>
                </v:textbox>
                <w10:anchorlock/>
              </v:shape>
            </w:pict>
          </mc:Fallback>
        </mc:AlternateContent>
      </w:r>
    </w:p>
    <w:p w14:paraId="1FEB2ACC" w14:textId="77777777" w:rsidR="005E305A" w:rsidRPr="0068455D" w:rsidRDefault="006374B6" w:rsidP="00CA2D05">
      <w:pPr>
        <w:pStyle w:val="a0"/>
        <w:spacing w:afterLines="100" w:after="240" w:line="360" w:lineRule="auto"/>
        <w:rPr>
          <w:rFonts w:eastAsiaTheme="minorEastAsia"/>
          <w:lang w:eastAsia="zh-CN"/>
        </w:rPr>
      </w:pPr>
      <w:r w:rsidRPr="0068455D">
        <w:rPr>
          <w:rFonts w:eastAsiaTheme="minorEastAsia"/>
          <w:lang w:eastAsia="zh-CN"/>
        </w:rPr>
        <w:t xml:space="preserve">Basically, the discussion on data collection in Rel-19 study phase should be based on the description above, so that it can be quickly converged. </w:t>
      </w:r>
    </w:p>
    <w:p w14:paraId="44BBA3AF" w14:textId="5C6F6F8B" w:rsidR="00D133B3" w:rsidRPr="0068455D" w:rsidRDefault="006131E3" w:rsidP="00CA2D05">
      <w:pPr>
        <w:pStyle w:val="a0"/>
        <w:spacing w:afterLines="100" w:after="240" w:line="360" w:lineRule="auto"/>
        <w:rPr>
          <w:rFonts w:eastAsiaTheme="minorEastAsia"/>
          <w:lang w:eastAsia="zh-CN"/>
        </w:rPr>
      </w:pPr>
      <w:r w:rsidRPr="0068455D">
        <w:rPr>
          <w:rFonts w:eastAsiaTheme="minorEastAsia"/>
          <w:lang w:eastAsia="zh-CN"/>
        </w:rPr>
        <w:t>Without consideration of channel reciprocity, the uplink channel estimated with SRS cannot be used for data collection for model training in AI/ML CSI use case. Therefore, f</w:t>
      </w:r>
      <w:r w:rsidR="005769F8" w:rsidRPr="0068455D">
        <w:rPr>
          <w:rFonts w:eastAsiaTheme="minorEastAsia"/>
          <w:lang w:eastAsia="zh-CN"/>
        </w:rPr>
        <w:t xml:space="preserve">or </w:t>
      </w:r>
      <w:r w:rsidR="006B279A" w:rsidRPr="0068455D">
        <w:rPr>
          <w:rFonts w:eastAsiaTheme="minorEastAsia"/>
          <w:lang w:eastAsia="zh-CN"/>
        </w:rPr>
        <w:t xml:space="preserve">both of </w:t>
      </w:r>
      <w:r w:rsidR="006374B6" w:rsidRPr="0068455D">
        <w:rPr>
          <w:rFonts w:eastAsiaTheme="minorEastAsia"/>
          <w:lang w:eastAsia="zh-CN"/>
        </w:rPr>
        <w:t xml:space="preserve">UE-side </w:t>
      </w:r>
      <w:r w:rsidR="006B279A" w:rsidRPr="0068455D">
        <w:rPr>
          <w:rFonts w:eastAsiaTheme="minorEastAsia"/>
          <w:lang w:eastAsia="zh-CN"/>
        </w:rPr>
        <w:t xml:space="preserve">and NW-side </w:t>
      </w:r>
      <w:r w:rsidR="006374B6" w:rsidRPr="0068455D">
        <w:rPr>
          <w:rFonts w:eastAsiaTheme="minorEastAsia"/>
          <w:lang w:eastAsia="zh-CN"/>
        </w:rPr>
        <w:t xml:space="preserve">data collection, </w:t>
      </w:r>
      <w:r w:rsidR="006374B6" w:rsidRPr="0068455D">
        <w:rPr>
          <w:rFonts w:eastAsiaTheme="minorEastAsia"/>
          <w:lang w:eastAsia="zh-CN"/>
        </w:rPr>
        <w:lastRenderedPageBreak/>
        <w:t>the ra</w:t>
      </w:r>
      <w:r w:rsidR="005E305A" w:rsidRPr="0068455D">
        <w:rPr>
          <w:rFonts w:eastAsiaTheme="minorEastAsia"/>
          <w:lang w:eastAsia="zh-CN"/>
        </w:rPr>
        <w:t xml:space="preserve">w CSI channel is measured based on the received CSI-RS and then processed as the CSI data at UE-side. While for NW-side data collection, the measured CSI should be reported to NW-side. </w:t>
      </w:r>
      <w:r w:rsidR="005769F8" w:rsidRPr="0068455D">
        <w:rPr>
          <w:rFonts w:eastAsiaTheme="minorEastAsia"/>
          <w:lang w:eastAsia="zh-CN"/>
        </w:rPr>
        <w:t xml:space="preserve">Therefore, the first issue </w:t>
      </w:r>
      <w:r w:rsidR="006B279A" w:rsidRPr="0068455D">
        <w:rPr>
          <w:rFonts w:eastAsiaTheme="minorEastAsia"/>
          <w:lang w:eastAsia="zh-CN"/>
        </w:rPr>
        <w:t>for data collection should be the CSI-RS configuration for CSI measurement</w:t>
      </w:r>
      <w:r w:rsidR="009062EA" w:rsidRPr="0068455D">
        <w:rPr>
          <w:rFonts w:eastAsiaTheme="minorEastAsia"/>
          <w:lang w:eastAsia="zh-CN"/>
        </w:rPr>
        <w:t xml:space="preserve">. Basically, the NR CSI-RS configuration can be considered as a starting point. </w:t>
      </w:r>
      <w:r w:rsidR="00FB3685" w:rsidRPr="0068455D">
        <w:rPr>
          <w:rFonts w:eastAsiaTheme="minorEastAsia"/>
          <w:lang w:eastAsia="zh-CN"/>
        </w:rPr>
        <w:t>However, several critical aspects for data collection CSI-RS should be discussed</w:t>
      </w:r>
      <w:r w:rsidR="008B15CB" w:rsidRPr="0068455D">
        <w:rPr>
          <w:rFonts w:eastAsiaTheme="minorEastAsia"/>
          <w:lang w:eastAsia="zh-CN"/>
        </w:rPr>
        <w:t xml:space="preserve"> </w:t>
      </w:r>
      <w:r w:rsidR="00FB3685" w:rsidRPr="0068455D">
        <w:rPr>
          <w:rFonts w:eastAsiaTheme="minorEastAsia"/>
          <w:lang w:eastAsia="zh-CN"/>
        </w:rPr>
        <w:t xml:space="preserve">as </w:t>
      </w:r>
      <w:r w:rsidR="008B15CB" w:rsidRPr="0068455D">
        <w:rPr>
          <w:rFonts w:eastAsiaTheme="minorEastAsia"/>
          <w:lang w:eastAsia="zh-CN"/>
        </w:rPr>
        <w:t>follow</w:t>
      </w:r>
      <w:r w:rsidR="00FB3685" w:rsidRPr="0068455D">
        <w:rPr>
          <w:rFonts w:eastAsiaTheme="minorEastAsia"/>
          <w:lang w:eastAsia="zh-CN"/>
        </w:rPr>
        <w:t>s</w:t>
      </w:r>
      <w:r w:rsidR="008B15CB" w:rsidRPr="0068455D">
        <w:rPr>
          <w:rFonts w:eastAsiaTheme="minorEastAsia"/>
          <w:lang w:eastAsia="zh-CN"/>
        </w:rPr>
        <w:t>:</w:t>
      </w:r>
    </w:p>
    <w:p w14:paraId="6A224977" w14:textId="5DED9340" w:rsidR="008B15CB" w:rsidRPr="0068455D" w:rsidRDefault="008B15CB"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Whether data collection specific CSI-RS or not</w:t>
      </w:r>
      <w:r w:rsidRPr="0068455D">
        <w:rPr>
          <w:rFonts w:eastAsiaTheme="minorEastAsia"/>
          <w:lang w:eastAsia="zh-CN"/>
        </w:rPr>
        <w:t>. One possible choice is this kind of CSI-RS is only used for data collection</w:t>
      </w:r>
      <w:r w:rsidR="002420CB" w:rsidRPr="0068455D">
        <w:rPr>
          <w:rFonts w:eastAsiaTheme="minorEastAsia"/>
          <w:lang w:eastAsia="zh-CN"/>
        </w:rPr>
        <w:t xml:space="preserve">. Another possible way is this CSI-RS can be used for both data collection and conventional channel estimation. Regarding the first case, the CSI-RS configuration can be newly designed with different frequency and time resources to NR CSI-RS. While for the second case, </w:t>
      </w:r>
      <w:r w:rsidR="00883172" w:rsidRPr="0068455D">
        <w:rPr>
          <w:rFonts w:eastAsiaTheme="minorEastAsia"/>
          <w:lang w:eastAsia="zh-CN"/>
        </w:rPr>
        <w:t>the CSI-RS configuration should be compatible for both CSI data collection and normal channel estimation.</w:t>
      </w:r>
    </w:p>
    <w:p w14:paraId="7E36E918" w14:textId="32EB98BF" w:rsidR="00B0757B" w:rsidRPr="0068455D" w:rsidRDefault="00B0757B"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Cell-specific or UE-specific.</w:t>
      </w:r>
      <w:r w:rsidRPr="0068455D">
        <w:rPr>
          <w:rFonts w:eastAsiaTheme="minorEastAsia"/>
          <w:lang w:eastAsia="zh-CN"/>
        </w:rPr>
        <w:t xml:space="preserve"> If the CSI-RS for data collection is configured as cell-specific, all UEs located in this cell can measure the CSI data and then used for data collection at UW-side and NW-side. While if the CSI-RS for data collection is configured as UE-specific, only UEs with data collection related CSI-RS can be used for data collection. </w:t>
      </w:r>
    </w:p>
    <w:p w14:paraId="3D98C723" w14:textId="17C75E48" w:rsidR="00794D97" w:rsidRPr="0068455D" w:rsidRDefault="00794D97" w:rsidP="00077C0E">
      <w:pPr>
        <w:pStyle w:val="a0"/>
        <w:numPr>
          <w:ilvl w:val="0"/>
          <w:numId w:val="17"/>
        </w:numPr>
        <w:spacing w:afterLines="100" w:after="240" w:line="360" w:lineRule="auto"/>
        <w:rPr>
          <w:rFonts w:eastAsiaTheme="minorEastAsia"/>
          <w:lang w:eastAsia="zh-CN"/>
        </w:rPr>
      </w:pPr>
      <w:r w:rsidRPr="0068455D">
        <w:rPr>
          <w:rFonts w:eastAsiaTheme="minorEastAsia"/>
          <w:b/>
          <w:lang w:eastAsia="zh-CN"/>
        </w:rPr>
        <w:t>Trade-off between performance and overhead.</w:t>
      </w:r>
      <w:r w:rsidRPr="0068455D">
        <w:rPr>
          <w:rFonts w:eastAsiaTheme="minorEastAsia"/>
          <w:lang w:eastAsia="zh-CN"/>
        </w:rPr>
        <w:t xml:space="preserve"> Higher accuracy of channel measurement can be </w:t>
      </w:r>
      <w:r w:rsidR="000877E6" w:rsidRPr="0068455D">
        <w:rPr>
          <w:rFonts w:eastAsiaTheme="minorEastAsia"/>
          <w:lang w:eastAsia="zh-CN"/>
        </w:rPr>
        <w:t xml:space="preserve">obtained with larger </w:t>
      </w:r>
      <w:r w:rsidRPr="0068455D">
        <w:rPr>
          <w:rFonts w:eastAsiaTheme="minorEastAsia"/>
          <w:lang w:eastAsia="zh-CN"/>
        </w:rPr>
        <w:t xml:space="preserve">CSI-RS </w:t>
      </w:r>
      <w:r w:rsidR="000877E6" w:rsidRPr="0068455D">
        <w:rPr>
          <w:rFonts w:eastAsiaTheme="minorEastAsia"/>
          <w:lang w:eastAsia="zh-CN"/>
        </w:rPr>
        <w:t xml:space="preserve">overhead, which may occupy the resources for downlink data transmission. </w:t>
      </w:r>
    </w:p>
    <w:p w14:paraId="46F13E5C" w14:textId="56BDB734" w:rsidR="002A23FE" w:rsidRPr="0068455D" w:rsidRDefault="00B0757B" w:rsidP="000A36E3">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FB593F">
        <w:rPr>
          <w:i/>
          <w:noProof/>
          <w:sz w:val="20"/>
        </w:rPr>
        <w:t>18</w:t>
      </w:r>
      <w:r w:rsidRPr="0068455D">
        <w:rPr>
          <w:i/>
          <w:sz w:val="20"/>
        </w:rPr>
        <w:fldChar w:fldCharType="end"/>
      </w:r>
      <w:r w:rsidRPr="0068455D">
        <w:rPr>
          <w:i/>
          <w:sz w:val="20"/>
        </w:rPr>
        <w:t xml:space="preserve">: </w:t>
      </w:r>
      <w:r w:rsidR="006131E3" w:rsidRPr="0068455D">
        <w:rPr>
          <w:i/>
          <w:sz w:val="20"/>
        </w:rPr>
        <w:t>Regarding the CSI-RS configuration for UE-side and NW-side data collection, at least the follow</w:t>
      </w:r>
      <w:r w:rsidRPr="0068455D">
        <w:rPr>
          <w:i/>
          <w:sz w:val="20"/>
        </w:rPr>
        <w:t xml:space="preserve"> aspects should be considered:</w:t>
      </w:r>
    </w:p>
    <w:p w14:paraId="0206E678" w14:textId="7917ECA3" w:rsidR="00B0757B" w:rsidRPr="00B006AC" w:rsidRDefault="00B0757B" w:rsidP="000A36E3">
      <w:pPr>
        <w:pStyle w:val="a0"/>
        <w:numPr>
          <w:ilvl w:val="0"/>
          <w:numId w:val="7"/>
        </w:numPr>
        <w:spacing w:after="0"/>
        <w:rPr>
          <w:rFonts w:eastAsiaTheme="minorEastAsia"/>
          <w:b/>
          <w:i/>
          <w:lang w:eastAsia="zh-CN"/>
        </w:rPr>
      </w:pPr>
      <w:r w:rsidRPr="00B006AC">
        <w:rPr>
          <w:rFonts w:eastAsiaTheme="minorEastAsia"/>
          <w:b/>
          <w:i/>
          <w:lang w:eastAsia="zh-CN"/>
        </w:rPr>
        <w:t>Data collection specific CSI-RS or not</w:t>
      </w:r>
    </w:p>
    <w:p w14:paraId="25DE188F" w14:textId="382227A0" w:rsidR="00B0757B" w:rsidRPr="00B006AC" w:rsidRDefault="00B0757B" w:rsidP="000A36E3">
      <w:pPr>
        <w:pStyle w:val="a0"/>
        <w:numPr>
          <w:ilvl w:val="0"/>
          <w:numId w:val="7"/>
        </w:numPr>
        <w:spacing w:after="0"/>
        <w:rPr>
          <w:rFonts w:eastAsiaTheme="minorEastAsia"/>
          <w:b/>
          <w:i/>
          <w:lang w:eastAsia="zh-CN"/>
        </w:rPr>
      </w:pPr>
      <w:r w:rsidRPr="00B006AC">
        <w:rPr>
          <w:rFonts w:eastAsiaTheme="minorEastAsia"/>
          <w:b/>
          <w:i/>
          <w:lang w:eastAsia="zh-CN"/>
        </w:rPr>
        <w:t>Cell-specific or UE specific CSI-RS</w:t>
      </w:r>
    </w:p>
    <w:p w14:paraId="1156EED9" w14:textId="7999C2C3" w:rsidR="00B0757B" w:rsidRPr="00B006AC" w:rsidRDefault="00B0757B" w:rsidP="000A36E3">
      <w:pPr>
        <w:pStyle w:val="a0"/>
        <w:numPr>
          <w:ilvl w:val="0"/>
          <w:numId w:val="7"/>
        </w:numPr>
        <w:spacing w:after="0"/>
        <w:rPr>
          <w:rFonts w:eastAsiaTheme="minorEastAsia"/>
          <w:b/>
          <w:i/>
          <w:lang w:eastAsia="zh-CN"/>
        </w:rPr>
      </w:pPr>
      <w:r w:rsidRPr="00B006AC">
        <w:rPr>
          <w:rFonts w:eastAsiaTheme="minorEastAsia"/>
          <w:b/>
          <w:i/>
          <w:lang w:eastAsia="zh-CN"/>
        </w:rPr>
        <w:t>Trade-off between performance and overhead</w:t>
      </w:r>
    </w:p>
    <w:p w14:paraId="71F6797B" w14:textId="6C27C687" w:rsidR="00CA2D05" w:rsidRPr="0068455D" w:rsidRDefault="00CA2D05" w:rsidP="00B006AC">
      <w:pPr>
        <w:pStyle w:val="a0"/>
        <w:spacing w:beforeLines="100" w:before="240" w:after="0" w:line="360" w:lineRule="auto"/>
        <w:rPr>
          <w:rFonts w:eastAsiaTheme="minorEastAsia"/>
          <w:lang w:eastAsia="zh-CN"/>
        </w:rPr>
      </w:pPr>
      <w:r w:rsidRPr="0068455D">
        <w:rPr>
          <w:rFonts w:eastAsiaTheme="minorEastAsia"/>
          <w:lang w:eastAsia="zh-CN"/>
        </w:rPr>
        <w:t xml:space="preserve">Regarding the data collection, “condition information” and “addition condition information” should be considered during the data collection stage. For the “condition information” part, some CSI-related information should be considered, such as the CSI type to be compressed, e.g. raw channel or precoding matrix, and the CSI configurations, e.g. number of antenna ports, number of sub-bands, ranks. For the “additional condition information” part, </w:t>
      </w:r>
      <w:r w:rsidR="00D154D2" w:rsidRPr="0068455D">
        <w:rPr>
          <w:rFonts w:eastAsiaTheme="minorEastAsia"/>
          <w:lang w:eastAsia="zh-CN"/>
        </w:rPr>
        <w:t xml:space="preserve">to realize localized model, </w:t>
      </w:r>
      <w:r w:rsidRPr="0068455D">
        <w:rPr>
          <w:rFonts w:eastAsiaTheme="minorEastAsia"/>
          <w:lang w:eastAsia="zh-CN"/>
        </w:rPr>
        <w:t xml:space="preserve">some cell/site/scenario related information should be considered, such as cell/site/scenario ID, indoor/outdoor indication, </w:t>
      </w:r>
      <w:proofErr w:type="spellStart"/>
      <w:r w:rsidRPr="0068455D">
        <w:rPr>
          <w:rFonts w:eastAsiaTheme="minorEastAsia"/>
          <w:lang w:eastAsia="zh-CN"/>
        </w:rPr>
        <w:t>LoS</w:t>
      </w:r>
      <w:proofErr w:type="spellEnd"/>
      <w:r w:rsidRPr="0068455D">
        <w:rPr>
          <w:rFonts w:eastAsiaTheme="minorEastAsia"/>
          <w:lang w:eastAsia="zh-CN"/>
        </w:rPr>
        <w:t>/</w:t>
      </w:r>
      <w:proofErr w:type="spellStart"/>
      <w:r w:rsidRPr="0068455D">
        <w:rPr>
          <w:rFonts w:eastAsiaTheme="minorEastAsia"/>
          <w:lang w:eastAsia="zh-CN"/>
        </w:rPr>
        <w:t>NLoS</w:t>
      </w:r>
      <w:proofErr w:type="spellEnd"/>
      <w:r w:rsidRPr="0068455D">
        <w:rPr>
          <w:rFonts w:eastAsiaTheme="minorEastAsia"/>
          <w:lang w:eastAsia="zh-CN"/>
        </w:rPr>
        <w:t xml:space="preserve"> flag and UE ID.</w:t>
      </w:r>
      <w:bookmarkStart w:id="1" w:name="_Ref158281999"/>
    </w:p>
    <w:p w14:paraId="3920EE1B" w14:textId="1F7DBA6C" w:rsidR="00CA2D05" w:rsidRPr="0068455D" w:rsidRDefault="00D154D2" w:rsidP="000A36E3">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sidR="00FB593F">
        <w:rPr>
          <w:i/>
          <w:sz w:val="20"/>
        </w:rPr>
        <w:t>19</w:t>
      </w:r>
      <w:r w:rsidRPr="0068455D">
        <w:rPr>
          <w:i/>
          <w:sz w:val="20"/>
        </w:rPr>
        <w:fldChar w:fldCharType="end"/>
      </w:r>
      <w:r w:rsidRPr="0068455D">
        <w:rPr>
          <w:i/>
          <w:sz w:val="20"/>
        </w:rPr>
        <w:t xml:space="preserve">: </w:t>
      </w:r>
      <w:r w:rsidR="00CA2D05" w:rsidRPr="0068455D">
        <w:rPr>
          <w:i/>
          <w:sz w:val="20"/>
        </w:rPr>
        <w:t>Regarding the data collection for CSI compression, cell/site/scenario related “condition information” and “addition condition information” should be considered during the data collection stage</w:t>
      </w:r>
      <w:bookmarkEnd w:id="1"/>
    </w:p>
    <w:p w14:paraId="3F5B55A7" w14:textId="77777777" w:rsidR="00CA2D05" w:rsidRPr="00B006AC" w:rsidRDefault="00CA2D05" w:rsidP="000A36E3">
      <w:pPr>
        <w:pStyle w:val="a0"/>
        <w:numPr>
          <w:ilvl w:val="0"/>
          <w:numId w:val="7"/>
        </w:numPr>
        <w:spacing w:after="0"/>
        <w:rPr>
          <w:rFonts w:eastAsiaTheme="minorEastAsia"/>
          <w:b/>
          <w:i/>
          <w:lang w:eastAsia="zh-CN"/>
        </w:rPr>
      </w:pPr>
      <w:r w:rsidRPr="00B006AC">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46F512FA" w14:textId="2FC2C712" w:rsidR="00CA2D05" w:rsidRPr="00B006AC" w:rsidRDefault="00CA2D05" w:rsidP="000A36E3">
      <w:pPr>
        <w:pStyle w:val="a0"/>
        <w:numPr>
          <w:ilvl w:val="0"/>
          <w:numId w:val="7"/>
        </w:numPr>
        <w:spacing w:after="0"/>
        <w:rPr>
          <w:rFonts w:eastAsiaTheme="minorEastAsia"/>
          <w:b/>
          <w:i/>
          <w:lang w:eastAsia="zh-CN"/>
        </w:rPr>
      </w:pPr>
      <w:r w:rsidRPr="00B006AC">
        <w:rPr>
          <w:rFonts w:eastAsiaTheme="minorEastAsia"/>
          <w:b/>
          <w:i/>
          <w:lang w:eastAsia="zh-CN"/>
        </w:rPr>
        <w:t xml:space="preserve">Additional condition information including cell/site/scenario related information such as cell/site/scenario ID, indoor/outdoor indication, </w:t>
      </w:r>
      <w:proofErr w:type="spellStart"/>
      <w:r w:rsidRPr="00B006AC">
        <w:rPr>
          <w:rFonts w:eastAsiaTheme="minorEastAsia"/>
          <w:b/>
          <w:i/>
          <w:lang w:eastAsia="zh-CN"/>
        </w:rPr>
        <w:t>LoS</w:t>
      </w:r>
      <w:proofErr w:type="spellEnd"/>
      <w:r w:rsidRPr="00B006AC">
        <w:rPr>
          <w:rFonts w:eastAsiaTheme="minorEastAsia"/>
          <w:b/>
          <w:i/>
          <w:lang w:eastAsia="zh-CN"/>
        </w:rPr>
        <w:t>/</w:t>
      </w:r>
      <w:proofErr w:type="spellStart"/>
      <w:r w:rsidRPr="00B006AC">
        <w:rPr>
          <w:rFonts w:eastAsiaTheme="minorEastAsia"/>
          <w:b/>
          <w:i/>
          <w:lang w:eastAsia="zh-CN"/>
        </w:rPr>
        <w:t>NLoS</w:t>
      </w:r>
      <w:proofErr w:type="spellEnd"/>
      <w:r w:rsidRPr="00B006AC">
        <w:rPr>
          <w:rFonts w:eastAsiaTheme="minorEastAsia"/>
          <w:b/>
          <w:i/>
          <w:lang w:eastAsia="zh-CN"/>
        </w:rPr>
        <w:t xml:space="preserve"> flag and UE ID.</w:t>
      </w:r>
    </w:p>
    <w:p w14:paraId="09190FFE" w14:textId="77777777" w:rsidR="00677C0F" w:rsidRPr="0068455D" w:rsidRDefault="00677C0F" w:rsidP="00E75006">
      <w:pPr>
        <w:pStyle w:val="1"/>
        <w:spacing w:after="120" w:line="360" w:lineRule="auto"/>
        <w:ind w:left="795" w:hangingChars="283" w:hanging="795"/>
        <w:rPr>
          <w:rFonts w:ascii="Times New Roman" w:eastAsia="宋体" w:hAnsi="Times New Roman" w:cs="Times New Roman"/>
          <w:lang w:eastAsia="zh-CN"/>
        </w:rPr>
      </w:pPr>
      <w:r w:rsidRPr="0068455D">
        <w:rPr>
          <w:rFonts w:ascii="Times New Roman" w:eastAsia="宋体" w:hAnsi="Times New Roman" w:cs="Times New Roman"/>
          <w:lang w:eastAsia="zh-CN"/>
        </w:rPr>
        <w:t>Conclusion</w:t>
      </w:r>
    </w:p>
    <w:p w14:paraId="47D8EE28" w14:textId="4745D068" w:rsidR="007E0328" w:rsidRDefault="00DB4E26" w:rsidP="008523AE">
      <w:pPr>
        <w:pStyle w:val="a0"/>
        <w:spacing w:line="360" w:lineRule="auto"/>
        <w:rPr>
          <w:rFonts w:eastAsia="宋体"/>
          <w:lang w:eastAsia="zh-CN"/>
        </w:rPr>
      </w:pPr>
      <w:r w:rsidRPr="0068455D">
        <w:rPr>
          <w:rFonts w:eastAsia="宋体"/>
          <w:szCs w:val="20"/>
          <w:lang w:eastAsia="zh-CN"/>
        </w:rPr>
        <w:t xml:space="preserve">In this contribution, we </w:t>
      </w:r>
      <w:r w:rsidR="000C77BA" w:rsidRPr="0068455D">
        <w:rPr>
          <w:rFonts w:eastAsia="宋体"/>
          <w:szCs w:val="20"/>
          <w:lang w:eastAsia="zh-CN"/>
        </w:rPr>
        <w:t xml:space="preserve">provide </w:t>
      </w:r>
      <w:r w:rsidR="008523AE">
        <w:rPr>
          <w:rFonts w:eastAsia="宋体"/>
          <w:szCs w:val="20"/>
          <w:lang w:eastAsia="zh-CN"/>
        </w:rPr>
        <w:t>our views on inter-vendor collaborations for two-sided</w:t>
      </w:r>
      <w:r w:rsidR="00A0598D" w:rsidRPr="0068455D">
        <w:rPr>
          <w:rFonts w:eastAsia="宋体"/>
          <w:szCs w:val="20"/>
          <w:lang w:eastAsia="zh-CN"/>
        </w:rPr>
        <w:t xml:space="preserve"> AI/ML based CSI compression</w:t>
      </w:r>
      <w:r w:rsidR="00820BB7" w:rsidRPr="0068455D">
        <w:rPr>
          <w:rFonts w:eastAsia="宋体"/>
          <w:lang w:eastAsia="zh-CN"/>
        </w:rPr>
        <w:t xml:space="preserve">. </w:t>
      </w:r>
      <w:r w:rsidR="00E7507B">
        <w:rPr>
          <w:rFonts w:eastAsia="宋体" w:hint="eastAsia"/>
          <w:lang w:eastAsia="zh-CN"/>
        </w:rPr>
        <w:t>O</w:t>
      </w:r>
      <w:r w:rsidR="00973AF4" w:rsidRPr="0068455D">
        <w:rPr>
          <w:rFonts w:eastAsia="宋体"/>
          <w:lang w:eastAsia="zh-CN"/>
        </w:rPr>
        <w:t>bservations and proposals</w:t>
      </w:r>
      <w:r w:rsidR="008523AE">
        <w:rPr>
          <w:rFonts w:eastAsia="宋体"/>
          <w:lang w:eastAsia="zh-CN"/>
        </w:rPr>
        <w:t xml:space="preserve"> are summarized as follows</w:t>
      </w:r>
      <w:r w:rsidR="00F17ADE" w:rsidRPr="0068455D">
        <w:rPr>
          <w:rFonts w:eastAsia="宋体"/>
          <w:lang w:eastAsia="zh-CN"/>
        </w:rPr>
        <w:t>:</w:t>
      </w:r>
    </w:p>
    <w:p w14:paraId="28B1EF2B" w14:textId="77777777" w:rsidR="00F91B32" w:rsidRPr="0068455D" w:rsidRDefault="00F91B32" w:rsidP="00F91B32">
      <w:pPr>
        <w:pStyle w:val="a9"/>
        <w:spacing w:beforeLines="100" w:before="240" w:after="0"/>
        <w:rPr>
          <w:i/>
          <w:sz w:val="20"/>
        </w:rPr>
      </w:pPr>
      <w:r w:rsidRPr="000E7CF6">
        <w:rPr>
          <w:i/>
          <w:sz w:val="20"/>
        </w:rPr>
        <w:t xml:space="preserve">Observation </w:t>
      </w:r>
      <w:r w:rsidRPr="000E7CF6">
        <w:rPr>
          <w:i/>
          <w:sz w:val="20"/>
        </w:rPr>
        <w:fldChar w:fldCharType="begin"/>
      </w:r>
      <w:r w:rsidRPr="000E7CF6">
        <w:rPr>
          <w:i/>
          <w:sz w:val="20"/>
        </w:rPr>
        <w:instrText xml:space="preserve"> SEQ Observation \* ARABIC </w:instrText>
      </w:r>
      <w:r w:rsidRPr="000E7CF6">
        <w:rPr>
          <w:i/>
          <w:sz w:val="20"/>
        </w:rPr>
        <w:fldChar w:fldCharType="separate"/>
      </w:r>
      <w:r>
        <w:rPr>
          <w:i/>
          <w:noProof/>
          <w:sz w:val="20"/>
        </w:rPr>
        <w:t>1</w:t>
      </w:r>
      <w:r w:rsidRPr="000E7CF6">
        <w:rPr>
          <w:i/>
          <w:sz w:val="20"/>
        </w:rPr>
        <w:fldChar w:fldCharType="end"/>
      </w:r>
      <w:r w:rsidRPr="000E7CF6">
        <w:rPr>
          <w:i/>
          <w:sz w:val="20"/>
        </w:rPr>
        <w:t xml:space="preserve">: </w:t>
      </w:r>
      <w:r w:rsidRPr="0068455D">
        <w:rPr>
          <w:i/>
          <w:sz w:val="20"/>
        </w:rPr>
        <w:t>Regarding Option 3, if the reference model structure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778"/>
        <w:gridCol w:w="1181"/>
        <w:gridCol w:w="1964"/>
        <w:gridCol w:w="1465"/>
        <w:gridCol w:w="1787"/>
        <w:gridCol w:w="1887"/>
      </w:tblGrid>
      <w:tr w:rsidR="00F91B32" w:rsidRPr="0068455D" w14:paraId="788CFE55" w14:textId="77777777" w:rsidTr="00F47B04">
        <w:trPr>
          <w:trHeight w:val="767"/>
        </w:trPr>
        <w:tc>
          <w:tcPr>
            <w:tcW w:w="1959" w:type="dxa"/>
            <w:gridSpan w:val="2"/>
            <w:vAlign w:val="center"/>
          </w:tcPr>
          <w:p w14:paraId="4D311F22"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lastRenderedPageBreak/>
              <w:t>Option</w:t>
            </w:r>
          </w:p>
        </w:tc>
        <w:tc>
          <w:tcPr>
            <w:tcW w:w="1964" w:type="dxa"/>
            <w:vAlign w:val="center"/>
          </w:tcPr>
          <w:p w14:paraId="7084455F"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Feasibility</w:t>
            </w:r>
          </w:p>
        </w:tc>
        <w:tc>
          <w:tcPr>
            <w:tcW w:w="1465" w:type="dxa"/>
            <w:vAlign w:val="center"/>
          </w:tcPr>
          <w:p w14:paraId="1D664E8A"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787" w:type="dxa"/>
            <w:vAlign w:val="center"/>
          </w:tcPr>
          <w:p w14:paraId="78DFD5E0"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3E1CF919"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F91B32" w:rsidRPr="0068455D" w14:paraId="583A7035" w14:textId="77777777" w:rsidTr="00F47B04">
        <w:trPr>
          <w:trHeight w:val="311"/>
        </w:trPr>
        <w:tc>
          <w:tcPr>
            <w:tcW w:w="778" w:type="dxa"/>
            <w:vMerge w:val="restart"/>
            <w:vAlign w:val="center"/>
          </w:tcPr>
          <w:p w14:paraId="5406034E"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 3a</w:t>
            </w:r>
          </w:p>
        </w:tc>
        <w:tc>
          <w:tcPr>
            <w:tcW w:w="1181" w:type="dxa"/>
            <w:vAlign w:val="center"/>
          </w:tcPr>
          <w:p w14:paraId="05B9AE11"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Offline exchanging</w:t>
            </w:r>
          </w:p>
        </w:tc>
        <w:tc>
          <w:tcPr>
            <w:tcW w:w="1964" w:type="dxa"/>
            <w:vAlign w:val="center"/>
          </w:tcPr>
          <w:p w14:paraId="3F5776C7"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Feasible</w:t>
            </w:r>
          </w:p>
        </w:tc>
        <w:tc>
          <w:tcPr>
            <w:tcW w:w="1465" w:type="dxa"/>
            <w:vAlign w:val="center"/>
          </w:tcPr>
          <w:p w14:paraId="19747767"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Require offline collaboration</w:t>
            </w:r>
          </w:p>
        </w:tc>
        <w:tc>
          <w:tcPr>
            <w:tcW w:w="1787" w:type="dxa"/>
            <w:vMerge w:val="restart"/>
            <w:vAlign w:val="center"/>
          </w:tcPr>
          <w:p w14:paraId="24156C5B"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Better than Option 1.</w:t>
            </w:r>
          </w:p>
          <w:p w14:paraId="64EAB2E7"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3a-2/3 can further improve performance</w:t>
            </w:r>
          </w:p>
        </w:tc>
        <w:tc>
          <w:tcPr>
            <w:tcW w:w="1887" w:type="dxa"/>
            <w:vMerge w:val="restart"/>
            <w:vAlign w:val="center"/>
          </w:tcPr>
          <w:p w14:paraId="1ADE2B93"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F91B32" w:rsidRPr="0068455D" w14:paraId="30A64362" w14:textId="77777777" w:rsidTr="00F47B04">
        <w:trPr>
          <w:trHeight w:val="310"/>
        </w:trPr>
        <w:tc>
          <w:tcPr>
            <w:tcW w:w="778" w:type="dxa"/>
            <w:vMerge/>
            <w:vAlign w:val="center"/>
          </w:tcPr>
          <w:p w14:paraId="54EF77DF" w14:textId="77777777" w:rsidR="00F91B32" w:rsidRPr="0068455D" w:rsidRDefault="00F91B32" w:rsidP="00F47B04">
            <w:pPr>
              <w:rPr>
                <w:rFonts w:eastAsiaTheme="minorEastAsia"/>
                <w:b/>
                <w:i/>
                <w:sz w:val="18"/>
                <w:szCs w:val="18"/>
                <w:lang w:eastAsia="zh-CN"/>
              </w:rPr>
            </w:pPr>
          </w:p>
        </w:tc>
        <w:tc>
          <w:tcPr>
            <w:tcW w:w="1181" w:type="dxa"/>
            <w:vAlign w:val="center"/>
          </w:tcPr>
          <w:p w14:paraId="01D67EF5" w14:textId="77777777" w:rsidR="00F91B32" w:rsidRPr="0068455D" w:rsidRDefault="00F91B32" w:rsidP="00F47B04">
            <w:pPr>
              <w:rPr>
                <w:rFonts w:eastAsiaTheme="minorEastAsia"/>
                <w:b/>
                <w:sz w:val="18"/>
                <w:szCs w:val="18"/>
                <w:lang w:eastAsia="zh-CN"/>
              </w:rPr>
            </w:pPr>
            <w:r w:rsidRPr="0068455D">
              <w:rPr>
                <w:rFonts w:eastAsiaTheme="minorEastAsia"/>
                <w:sz w:val="18"/>
                <w:szCs w:val="18"/>
                <w:lang w:eastAsia="zh-CN"/>
              </w:rPr>
              <w:t>Over-the air-interfac</w:t>
            </w:r>
            <w:r w:rsidRPr="002B277D">
              <w:rPr>
                <w:rFonts w:eastAsiaTheme="minorEastAsia"/>
                <w:sz w:val="18"/>
                <w:szCs w:val="18"/>
                <w:lang w:eastAsia="zh-CN"/>
              </w:rPr>
              <w:t>e</w:t>
            </w:r>
          </w:p>
        </w:tc>
        <w:tc>
          <w:tcPr>
            <w:tcW w:w="1964" w:type="dxa"/>
            <w:vAlign w:val="center"/>
          </w:tcPr>
          <w:p w14:paraId="1CD1216C"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1DFBEA5B"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Alleviated</w:t>
            </w:r>
          </w:p>
        </w:tc>
        <w:tc>
          <w:tcPr>
            <w:tcW w:w="1787" w:type="dxa"/>
            <w:vMerge/>
            <w:vAlign w:val="center"/>
          </w:tcPr>
          <w:p w14:paraId="645A5F6D" w14:textId="77777777" w:rsidR="00F91B32" w:rsidRPr="0068455D" w:rsidRDefault="00F91B32" w:rsidP="00F47B04">
            <w:pPr>
              <w:rPr>
                <w:rFonts w:eastAsiaTheme="minorEastAsia"/>
                <w:b/>
                <w:i/>
                <w:sz w:val="18"/>
                <w:szCs w:val="18"/>
              </w:rPr>
            </w:pPr>
          </w:p>
        </w:tc>
        <w:tc>
          <w:tcPr>
            <w:tcW w:w="1887" w:type="dxa"/>
            <w:vMerge/>
            <w:vAlign w:val="center"/>
          </w:tcPr>
          <w:p w14:paraId="7A0BC58A" w14:textId="77777777" w:rsidR="00F91B32" w:rsidRPr="0068455D" w:rsidRDefault="00F91B32" w:rsidP="00F47B04">
            <w:pPr>
              <w:rPr>
                <w:rFonts w:eastAsiaTheme="minorEastAsia"/>
                <w:b/>
                <w:i/>
                <w:sz w:val="18"/>
                <w:szCs w:val="18"/>
              </w:rPr>
            </w:pPr>
          </w:p>
        </w:tc>
      </w:tr>
      <w:tr w:rsidR="00F91B32" w:rsidRPr="0068455D" w14:paraId="1C404CC9" w14:textId="77777777" w:rsidTr="00F47B04">
        <w:tc>
          <w:tcPr>
            <w:tcW w:w="1959" w:type="dxa"/>
            <w:gridSpan w:val="2"/>
            <w:vAlign w:val="center"/>
          </w:tcPr>
          <w:p w14:paraId="7573D101"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 3b</w:t>
            </w:r>
          </w:p>
        </w:tc>
        <w:tc>
          <w:tcPr>
            <w:tcW w:w="1964" w:type="dxa"/>
            <w:vAlign w:val="center"/>
          </w:tcPr>
          <w:p w14:paraId="7725FB5C"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More standardization work</w:t>
            </w:r>
          </w:p>
        </w:tc>
        <w:tc>
          <w:tcPr>
            <w:tcW w:w="1465" w:type="dxa"/>
            <w:vAlign w:val="center"/>
          </w:tcPr>
          <w:p w14:paraId="0728FD20"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Resolved</w:t>
            </w:r>
          </w:p>
        </w:tc>
        <w:tc>
          <w:tcPr>
            <w:tcW w:w="1787" w:type="dxa"/>
            <w:vAlign w:val="center"/>
          </w:tcPr>
          <w:p w14:paraId="4A835C1D" w14:textId="77777777" w:rsidR="00F91B32" w:rsidRPr="0068455D" w:rsidRDefault="00F91B32" w:rsidP="00F47B04">
            <w:pPr>
              <w:rPr>
                <w:rFonts w:eastAsiaTheme="minorEastAsia"/>
                <w:b/>
                <w:i/>
                <w:sz w:val="18"/>
                <w:szCs w:val="18"/>
                <w:lang w:eastAsia="zh-CN"/>
              </w:rPr>
            </w:pPr>
            <w:r w:rsidRPr="0068455D">
              <w:rPr>
                <w:rFonts w:eastAsiaTheme="minorEastAsia"/>
                <w:sz w:val="18"/>
                <w:szCs w:val="18"/>
                <w:lang w:eastAsia="zh-CN"/>
              </w:rPr>
              <w:t>Better than Option 1</w:t>
            </w:r>
          </w:p>
        </w:tc>
        <w:tc>
          <w:tcPr>
            <w:tcW w:w="1887" w:type="dxa"/>
            <w:vMerge/>
            <w:vAlign w:val="center"/>
          </w:tcPr>
          <w:p w14:paraId="2C7193D0" w14:textId="77777777" w:rsidR="00F91B32" w:rsidRPr="0068455D" w:rsidRDefault="00F91B32" w:rsidP="00F47B04">
            <w:pPr>
              <w:rPr>
                <w:rFonts w:eastAsiaTheme="minorEastAsia"/>
                <w:b/>
                <w:i/>
                <w:sz w:val="18"/>
                <w:szCs w:val="18"/>
              </w:rPr>
            </w:pPr>
          </w:p>
        </w:tc>
      </w:tr>
    </w:tbl>
    <w:p w14:paraId="296C3CA5" w14:textId="77777777" w:rsidR="00F91B32" w:rsidRPr="008256C8" w:rsidRDefault="00F91B32" w:rsidP="00F91B32">
      <w:pPr>
        <w:pStyle w:val="a9"/>
        <w:spacing w:beforeLines="100" w:before="240" w:after="0"/>
        <w:rPr>
          <w:i/>
          <w:sz w:val="20"/>
          <w:szCs w:val="20"/>
        </w:rPr>
      </w:pPr>
      <w:r w:rsidRPr="008256C8">
        <w:rPr>
          <w:i/>
          <w:sz w:val="20"/>
          <w:szCs w:val="20"/>
        </w:rPr>
        <w:t xml:space="preserve">Observation </w:t>
      </w:r>
      <w:r w:rsidRPr="008256C8">
        <w:rPr>
          <w:i/>
          <w:sz w:val="20"/>
          <w:szCs w:val="20"/>
        </w:rPr>
        <w:fldChar w:fldCharType="begin"/>
      </w:r>
      <w:r w:rsidRPr="008256C8">
        <w:rPr>
          <w:i/>
          <w:sz w:val="20"/>
          <w:szCs w:val="20"/>
        </w:rPr>
        <w:instrText xml:space="preserve"> SEQ Observation \* ARABIC </w:instrText>
      </w:r>
      <w:r w:rsidRPr="008256C8">
        <w:rPr>
          <w:i/>
          <w:sz w:val="20"/>
          <w:szCs w:val="20"/>
        </w:rPr>
        <w:fldChar w:fldCharType="separate"/>
      </w:r>
      <w:r w:rsidRPr="008256C8">
        <w:rPr>
          <w:i/>
          <w:noProof/>
          <w:sz w:val="20"/>
          <w:szCs w:val="20"/>
        </w:rPr>
        <w:t>2</w:t>
      </w:r>
      <w:r w:rsidRPr="008256C8">
        <w:rPr>
          <w:i/>
          <w:sz w:val="20"/>
          <w:szCs w:val="20"/>
        </w:rPr>
        <w:fldChar w:fldCharType="end"/>
      </w:r>
      <w:r w:rsidRPr="008256C8">
        <w:rPr>
          <w:i/>
          <w:sz w:val="20"/>
          <w:szCs w:val="20"/>
        </w:rPr>
        <w:t>: Regarding Option 4, if the data / dataset format is standardized, the feasibility, inter-vendor collaboration complexity, performance and interoperability/RAN 4 testing are summarized as:</w:t>
      </w:r>
    </w:p>
    <w:tbl>
      <w:tblPr>
        <w:tblStyle w:val="af3"/>
        <w:tblW w:w="0" w:type="auto"/>
        <w:tblLook w:val="04A0" w:firstRow="1" w:lastRow="0" w:firstColumn="1" w:lastColumn="0" w:noHBand="0" w:noVBand="1"/>
      </w:tblPr>
      <w:tblGrid>
        <w:gridCol w:w="895"/>
        <w:gridCol w:w="1114"/>
        <w:gridCol w:w="1668"/>
        <w:gridCol w:w="1373"/>
        <w:gridCol w:w="2125"/>
        <w:gridCol w:w="1887"/>
      </w:tblGrid>
      <w:tr w:rsidR="00F91B32" w:rsidRPr="0068455D" w14:paraId="7876BBFC" w14:textId="77777777" w:rsidTr="00F91B32">
        <w:trPr>
          <w:trHeight w:val="704"/>
        </w:trPr>
        <w:tc>
          <w:tcPr>
            <w:tcW w:w="2009" w:type="dxa"/>
            <w:gridSpan w:val="2"/>
            <w:vAlign w:val="center"/>
          </w:tcPr>
          <w:p w14:paraId="385F4D80"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w:t>
            </w:r>
          </w:p>
        </w:tc>
        <w:tc>
          <w:tcPr>
            <w:tcW w:w="1668" w:type="dxa"/>
            <w:vAlign w:val="center"/>
          </w:tcPr>
          <w:p w14:paraId="3B2CECE2"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Feasibility</w:t>
            </w:r>
          </w:p>
        </w:tc>
        <w:tc>
          <w:tcPr>
            <w:tcW w:w="1373" w:type="dxa"/>
            <w:vAlign w:val="center"/>
          </w:tcPr>
          <w:p w14:paraId="45887B95"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2125" w:type="dxa"/>
            <w:vAlign w:val="center"/>
          </w:tcPr>
          <w:p w14:paraId="1FF9E909"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Performance</w:t>
            </w:r>
          </w:p>
        </w:tc>
        <w:tc>
          <w:tcPr>
            <w:tcW w:w="1887" w:type="dxa"/>
            <w:vAlign w:val="center"/>
          </w:tcPr>
          <w:p w14:paraId="516DB2F2"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F91B32" w:rsidRPr="0068455D" w14:paraId="0CEA115A" w14:textId="77777777" w:rsidTr="00F91B32">
        <w:trPr>
          <w:trHeight w:val="311"/>
        </w:trPr>
        <w:tc>
          <w:tcPr>
            <w:tcW w:w="895" w:type="dxa"/>
            <w:vMerge w:val="restart"/>
            <w:vAlign w:val="center"/>
          </w:tcPr>
          <w:p w14:paraId="7E16BD16"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 4</w:t>
            </w:r>
          </w:p>
        </w:tc>
        <w:tc>
          <w:tcPr>
            <w:tcW w:w="1114" w:type="dxa"/>
            <w:vAlign w:val="center"/>
          </w:tcPr>
          <w:p w14:paraId="4960EFA6"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Offline exchanging</w:t>
            </w:r>
          </w:p>
        </w:tc>
        <w:tc>
          <w:tcPr>
            <w:tcW w:w="1668" w:type="dxa"/>
            <w:vAlign w:val="center"/>
          </w:tcPr>
          <w:p w14:paraId="26D69A7C"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Feasible</w:t>
            </w:r>
          </w:p>
        </w:tc>
        <w:tc>
          <w:tcPr>
            <w:tcW w:w="1373" w:type="dxa"/>
            <w:vAlign w:val="center"/>
          </w:tcPr>
          <w:p w14:paraId="11F13F19"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Require offline collaboration</w:t>
            </w:r>
          </w:p>
        </w:tc>
        <w:tc>
          <w:tcPr>
            <w:tcW w:w="2125" w:type="dxa"/>
            <w:vMerge w:val="restart"/>
            <w:vAlign w:val="center"/>
          </w:tcPr>
          <w:p w14:paraId="6F0E5076"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Better than Option 1.</w:t>
            </w:r>
          </w:p>
          <w:p w14:paraId="1331A96B"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Guaranteed performance for 4-1/3. Not always workable for 4-2.</w:t>
            </w:r>
          </w:p>
        </w:tc>
        <w:tc>
          <w:tcPr>
            <w:tcW w:w="1887" w:type="dxa"/>
            <w:vMerge w:val="restart"/>
            <w:vAlign w:val="center"/>
          </w:tcPr>
          <w:p w14:paraId="733D2CBC"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Alleviated. Final conclusion up to RAN4</w:t>
            </w:r>
          </w:p>
        </w:tc>
      </w:tr>
      <w:tr w:rsidR="00F91B32" w:rsidRPr="0068455D" w14:paraId="4B2F1741" w14:textId="77777777" w:rsidTr="00F91B32">
        <w:trPr>
          <w:trHeight w:val="310"/>
        </w:trPr>
        <w:tc>
          <w:tcPr>
            <w:tcW w:w="895" w:type="dxa"/>
            <w:vMerge/>
            <w:vAlign w:val="center"/>
          </w:tcPr>
          <w:p w14:paraId="0AA85049" w14:textId="77777777" w:rsidR="00F91B32" w:rsidRPr="0068455D" w:rsidRDefault="00F91B32" w:rsidP="00F47B04">
            <w:pPr>
              <w:rPr>
                <w:rFonts w:eastAsiaTheme="minorEastAsia"/>
                <w:b/>
                <w:i/>
                <w:sz w:val="18"/>
                <w:szCs w:val="18"/>
                <w:lang w:eastAsia="zh-CN"/>
              </w:rPr>
            </w:pPr>
          </w:p>
        </w:tc>
        <w:tc>
          <w:tcPr>
            <w:tcW w:w="1114" w:type="dxa"/>
            <w:vAlign w:val="center"/>
          </w:tcPr>
          <w:p w14:paraId="761CC8E6" w14:textId="77777777" w:rsidR="00F91B32" w:rsidRPr="0068455D" w:rsidRDefault="00F91B32" w:rsidP="00F47B04">
            <w:pPr>
              <w:rPr>
                <w:rFonts w:eastAsiaTheme="minorEastAsia"/>
                <w:b/>
                <w:sz w:val="18"/>
                <w:szCs w:val="18"/>
                <w:lang w:eastAsia="zh-CN"/>
              </w:rPr>
            </w:pPr>
            <w:r w:rsidRPr="0068455D">
              <w:rPr>
                <w:rFonts w:eastAsiaTheme="minorEastAsia"/>
                <w:sz w:val="18"/>
                <w:szCs w:val="18"/>
                <w:lang w:eastAsia="zh-CN"/>
              </w:rPr>
              <w:t>Over-the air-interfac</w:t>
            </w:r>
            <w:r w:rsidRPr="0068455D">
              <w:rPr>
                <w:rFonts w:eastAsiaTheme="minorEastAsia"/>
                <w:b/>
                <w:sz w:val="18"/>
                <w:szCs w:val="18"/>
                <w:lang w:eastAsia="zh-CN"/>
              </w:rPr>
              <w:t>e</w:t>
            </w:r>
          </w:p>
        </w:tc>
        <w:tc>
          <w:tcPr>
            <w:tcW w:w="1668" w:type="dxa"/>
            <w:vAlign w:val="center"/>
          </w:tcPr>
          <w:p w14:paraId="49540B3A"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More standardization work</w:t>
            </w:r>
          </w:p>
        </w:tc>
        <w:tc>
          <w:tcPr>
            <w:tcW w:w="1373" w:type="dxa"/>
            <w:vAlign w:val="center"/>
          </w:tcPr>
          <w:p w14:paraId="383F8AA9"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Alleviated</w:t>
            </w:r>
          </w:p>
        </w:tc>
        <w:tc>
          <w:tcPr>
            <w:tcW w:w="2125" w:type="dxa"/>
            <w:vMerge/>
            <w:vAlign w:val="center"/>
          </w:tcPr>
          <w:p w14:paraId="78B74005" w14:textId="77777777" w:rsidR="00F91B32" w:rsidRPr="0068455D" w:rsidRDefault="00F91B32" w:rsidP="00F47B04">
            <w:pPr>
              <w:rPr>
                <w:rFonts w:eastAsiaTheme="minorEastAsia"/>
                <w:b/>
                <w:i/>
                <w:sz w:val="18"/>
                <w:szCs w:val="18"/>
              </w:rPr>
            </w:pPr>
          </w:p>
        </w:tc>
        <w:tc>
          <w:tcPr>
            <w:tcW w:w="1887" w:type="dxa"/>
            <w:vMerge/>
            <w:vAlign w:val="center"/>
          </w:tcPr>
          <w:p w14:paraId="291FFCB9" w14:textId="77777777" w:rsidR="00F91B32" w:rsidRPr="0068455D" w:rsidRDefault="00F91B32" w:rsidP="00F47B04">
            <w:pPr>
              <w:rPr>
                <w:rFonts w:eastAsiaTheme="minorEastAsia"/>
                <w:b/>
                <w:i/>
                <w:sz w:val="18"/>
                <w:szCs w:val="18"/>
              </w:rPr>
            </w:pPr>
          </w:p>
        </w:tc>
      </w:tr>
    </w:tbl>
    <w:p w14:paraId="19293F2F" w14:textId="77777777" w:rsidR="00F91B32" w:rsidRPr="0068455D" w:rsidRDefault="00F91B32" w:rsidP="00F91B32">
      <w:pPr>
        <w:pStyle w:val="a9"/>
        <w:spacing w:beforeLines="100" w:before="240" w:after="0"/>
        <w:jc w:val="both"/>
        <w:rPr>
          <w:i/>
          <w:sz w:val="20"/>
        </w:rPr>
      </w:pPr>
      <w:r w:rsidRPr="0068455D">
        <w:rPr>
          <w:i/>
          <w:sz w:val="20"/>
        </w:rPr>
        <w:t xml:space="preserve">Observation </w:t>
      </w:r>
      <w:r w:rsidRPr="0068455D">
        <w:rPr>
          <w:i/>
          <w:sz w:val="20"/>
        </w:rPr>
        <w:fldChar w:fldCharType="begin"/>
      </w:r>
      <w:r w:rsidRPr="0068455D">
        <w:rPr>
          <w:i/>
          <w:sz w:val="20"/>
        </w:rPr>
        <w:instrText xml:space="preserve"> SEQ Observation \* ARABIC </w:instrText>
      </w:r>
      <w:r w:rsidRPr="0068455D">
        <w:rPr>
          <w:i/>
          <w:sz w:val="20"/>
        </w:rPr>
        <w:fldChar w:fldCharType="separate"/>
      </w:r>
      <w:r>
        <w:rPr>
          <w:i/>
          <w:noProof/>
          <w:sz w:val="20"/>
        </w:rPr>
        <w:t>3</w:t>
      </w:r>
      <w:r w:rsidRPr="0068455D">
        <w:rPr>
          <w:i/>
          <w:sz w:val="20"/>
        </w:rPr>
        <w:fldChar w:fldCharType="end"/>
      </w:r>
      <w:r w:rsidRPr="0068455D">
        <w:rPr>
          <w:i/>
          <w:sz w:val="20"/>
        </w:rPr>
        <w:t>: Regarding Option 5, if the reference model format is standardized, the feasibility, inter-vendor collaboration complexity, performance and interoperability/RAN 4 testing are summarized as:</w:t>
      </w:r>
    </w:p>
    <w:tbl>
      <w:tblPr>
        <w:tblStyle w:val="af3"/>
        <w:tblW w:w="0" w:type="auto"/>
        <w:tblLayout w:type="fixed"/>
        <w:tblLook w:val="04A0" w:firstRow="1" w:lastRow="0" w:firstColumn="1" w:lastColumn="0" w:noHBand="0" w:noVBand="1"/>
      </w:tblPr>
      <w:tblGrid>
        <w:gridCol w:w="771"/>
        <w:gridCol w:w="846"/>
        <w:gridCol w:w="1355"/>
        <w:gridCol w:w="1843"/>
        <w:gridCol w:w="1559"/>
        <w:gridCol w:w="1276"/>
        <w:gridCol w:w="1412"/>
      </w:tblGrid>
      <w:tr w:rsidR="00F91B32" w:rsidRPr="0068455D" w14:paraId="3029DBF3" w14:textId="77777777" w:rsidTr="00F47B04">
        <w:trPr>
          <w:trHeight w:val="767"/>
        </w:trPr>
        <w:tc>
          <w:tcPr>
            <w:tcW w:w="2972" w:type="dxa"/>
            <w:gridSpan w:val="3"/>
            <w:vAlign w:val="center"/>
          </w:tcPr>
          <w:p w14:paraId="5E69AA17"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w:t>
            </w:r>
          </w:p>
        </w:tc>
        <w:tc>
          <w:tcPr>
            <w:tcW w:w="1843" w:type="dxa"/>
            <w:vAlign w:val="center"/>
          </w:tcPr>
          <w:p w14:paraId="16AF2127"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Feasibility</w:t>
            </w:r>
          </w:p>
        </w:tc>
        <w:tc>
          <w:tcPr>
            <w:tcW w:w="1559" w:type="dxa"/>
            <w:vAlign w:val="center"/>
          </w:tcPr>
          <w:p w14:paraId="5797A51E"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Inter-vendor collaboration complexity</w:t>
            </w:r>
          </w:p>
        </w:tc>
        <w:tc>
          <w:tcPr>
            <w:tcW w:w="1276" w:type="dxa"/>
            <w:vAlign w:val="center"/>
          </w:tcPr>
          <w:p w14:paraId="6FA64278"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Performance</w:t>
            </w:r>
          </w:p>
        </w:tc>
        <w:tc>
          <w:tcPr>
            <w:tcW w:w="1412" w:type="dxa"/>
            <w:vAlign w:val="center"/>
          </w:tcPr>
          <w:p w14:paraId="5850D5E0"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Interoperability/RAN4 testing</w:t>
            </w:r>
          </w:p>
        </w:tc>
      </w:tr>
      <w:tr w:rsidR="00F91B32" w:rsidRPr="0068455D" w14:paraId="30BEC0C5" w14:textId="77777777" w:rsidTr="00F47B04">
        <w:trPr>
          <w:trHeight w:val="311"/>
        </w:trPr>
        <w:tc>
          <w:tcPr>
            <w:tcW w:w="771" w:type="dxa"/>
            <w:vMerge w:val="restart"/>
            <w:vAlign w:val="center"/>
          </w:tcPr>
          <w:p w14:paraId="50E7D07E"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 5a</w:t>
            </w:r>
          </w:p>
        </w:tc>
        <w:tc>
          <w:tcPr>
            <w:tcW w:w="2201" w:type="dxa"/>
            <w:gridSpan w:val="2"/>
            <w:vAlign w:val="center"/>
          </w:tcPr>
          <w:p w14:paraId="68365C18"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Offline exchanging</w:t>
            </w:r>
          </w:p>
        </w:tc>
        <w:tc>
          <w:tcPr>
            <w:tcW w:w="1843" w:type="dxa"/>
            <w:vAlign w:val="center"/>
          </w:tcPr>
          <w:p w14:paraId="0877FB42"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Feasible</w:t>
            </w:r>
          </w:p>
        </w:tc>
        <w:tc>
          <w:tcPr>
            <w:tcW w:w="1559" w:type="dxa"/>
            <w:vAlign w:val="center"/>
          </w:tcPr>
          <w:p w14:paraId="7DEED416"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restart"/>
            <w:vAlign w:val="center"/>
          </w:tcPr>
          <w:p w14:paraId="4E4B4A46"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Better than Option 3a</w:t>
            </w:r>
          </w:p>
        </w:tc>
        <w:tc>
          <w:tcPr>
            <w:tcW w:w="1412" w:type="dxa"/>
            <w:vMerge w:val="restart"/>
            <w:vAlign w:val="center"/>
          </w:tcPr>
          <w:p w14:paraId="396D4A0E"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Alleviated, but require further discussion. Final conclusion up to RAN4</w:t>
            </w:r>
          </w:p>
        </w:tc>
      </w:tr>
      <w:tr w:rsidR="00F91B32" w:rsidRPr="0068455D" w14:paraId="397E2DDC" w14:textId="77777777" w:rsidTr="00F47B04">
        <w:trPr>
          <w:trHeight w:val="185"/>
        </w:trPr>
        <w:tc>
          <w:tcPr>
            <w:tcW w:w="771" w:type="dxa"/>
            <w:vMerge/>
            <w:vAlign w:val="center"/>
          </w:tcPr>
          <w:p w14:paraId="20F61C8F" w14:textId="77777777" w:rsidR="00F91B32" w:rsidRPr="0068455D" w:rsidRDefault="00F91B32" w:rsidP="00F47B04">
            <w:pPr>
              <w:rPr>
                <w:rFonts w:eastAsiaTheme="minorEastAsia"/>
                <w:b/>
                <w:i/>
                <w:sz w:val="18"/>
                <w:szCs w:val="18"/>
                <w:lang w:eastAsia="zh-CN"/>
              </w:rPr>
            </w:pPr>
          </w:p>
        </w:tc>
        <w:tc>
          <w:tcPr>
            <w:tcW w:w="846" w:type="dxa"/>
            <w:vMerge w:val="restart"/>
            <w:vAlign w:val="center"/>
          </w:tcPr>
          <w:p w14:paraId="1CB26F5F" w14:textId="77777777" w:rsidR="00F91B32" w:rsidRPr="0068455D" w:rsidRDefault="00F91B32" w:rsidP="00F47B04">
            <w:pPr>
              <w:rPr>
                <w:rFonts w:eastAsiaTheme="minorEastAsia"/>
                <w:b/>
                <w:sz w:val="18"/>
                <w:szCs w:val="18"/>
                <w:lang w:eastAsia="zh-CN"/>
              </w:rPr>
            </w:pPr>
            <w:r w:rsidRPr="0068455D">
              <w:rPr>
                <w:rFonts w:eastAsiaTheme="minorEastAsia"/>
                <w:sz w:val="18"/>
                <w:szCs w:val="18"/>
                <w:lang w:eastAsia="zh-CN"/>
              </w:rPr>
              <w:t>Over-the air-interface</w:t>
            </w:r>
          </w:p>
        </w:tc>
        <w:tc>
          <w:tcPr>
            <w:tcW w:w="1355" w:type="dxa"/>
            <w:vAlign w:val="center"/>
          </w:tcPr>
          <w:p w14:paraId="046745B0"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Only model parameters</w:t>
            </w:r>
          </w:p>
        </w:tc>
        <w:tc>
          <w:tcPr>
            <w:tcW w:w="1843" w:type="dxa"/>
            <w:vMerge w:val="restart"/>
            <w:vAlign w:val="center"/>
          </w:tcPr>
          <w:p w14:paraId="08E930EE"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More standardization work than Option 3a</w:t>
            </w:r>
          </w:p>
        </w:tc>
        <w:tc>
          <w:tcPr>
            <w:tcW w:w="1559" w:type="dxa"/>
            <w:vAlign w:val="center"/>
          </w:tcPr>
          <w:p w14:paraId="7506D294"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Merge/>
            <w:vAlign w:val="center"/>
          </w:tcPr>
          <w:p w14:paraId="21C979D8" w14:textId="77777777" w:rsidR="00F91B32" w:rsidRPr="0068455D" w:rsidRDefault="00F91B32" w:rsidP="00F47B04">
            <w:pPr>
              <w:rPr>
                <w:rFonts w:eastAsiaTheme="minorEastAsia"/>
                <w:b/>
                <w:i/>
                <w:sz w:val="18"/>
                <w:szCs w:val="18"/>
              </w:rPr>
            </w:pPr>
          </w:p>
        </w:tc>
        <w:tc>
          <w:tcPr>
            <w:tcW w:w="1412" w:type="dxa"/>
            <w:vMerge/>
            <w:vAlign w:val="center"/>
          </w:tcPr>
          <w:p w14:paraId="49541388" w14:textId="77777777" w:rsidR="00F91B32" w:rsidRPr="0068455D" w:rsidRDefault="00F91B32" w:rsidP="00F47B04">
            <w:pPr>
              <w:rPr>
                <w:rFonts w:eastAsiaTheme="minorEastAsia"/>
                <w:b/>
                <w:i/>
                <w:sz w:val="18"/>
                <w:szCs w:val="18"/>
              </w:rPr>
            </w:pPr>
          </w:p>
        </w:tc>
      </w:tr>
      <w:tr w:rsidR="00F91B32" w:rsidRPr="0068455D" w14:paraId="4C6998B5" w14:textId="77777777" w:rsidTr="00F47B04">
        <w:trPr>
          <w:trHeight w:val="184"/>
        </w:trPr>
        <w:tc>
          <w:tcPr>
            <w:tcW w:w="771" w:type="dxa"/>
            <w:vMerge/>
            <w:vAlign w:val="center"/>
          </w:tcPr>
          <w:p w14:paraId="38B22884" w14:textId="77777777" w:rsidR="00F91B32" w:rsidRPr="0068455D" w:rsidRDefault="00F91B32" w:rsidP="00F47B04">
            <w:pPr>
              <w:rPr>
                <w:rFonts w:eastAsiaTheme="minorEastAsia"/>
                <w:b/>
                <w:i/>
                <w:sz w:val="18"/>
                <w:szCs w:val="18"/>
                <w:lang w:eastAsia="zh-CN"/>
              </w:rPr>
            </w:pPr>
          </w:p>
        </w:tc>
        <w:tc>
          <w:tcPr>
            <w:tcW w:w="846" w:type="dxa"/>
            <w:vMerge/>
            <w:vAlign w:val="center"/>
          </w:tcPr>
          <w:p w14:paraId="25C91065" w14:textId="77777777" w:rsidR="00F91B32" w:rsidRPr="0068455D" w:rsidRDefault="00F91B32" w:rsidP="00F47B04">
            <w:pPr>
              <w:rPr>
                <w:rFonts w:eastAsiaTheme="minorEastAsia"/>
                <w:sz w:val="18"/>
                <w:szCs w:val="18"/>
                <w:lang w:eastAsia="zh-CN"/>
              </w:rPr>
            </w:pPr>
          </w:p>
        </w:tc>
        <w:tc>
          <w:tcPr>
            <w:tcW w:w="1355" w:type="dxa"/>
            <w:vAlign w:val="center"/>
          </w:tcPr>
          <w:p w14:paraId="2D86AE43"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Both model structure and parameters</w:t>
            </w:r>
          </w:p>
        </w:tc>
        <w:tc>
          <w:tcPr>
            <w:tcW w:w="1843" w:type="dxa"/>
            <w:vMerge/>
            <w:vAlign w:val="center"/>
          </w:tcPr>
          <w:p w14:paraId="22D80354" w14:textId="77777777" w:rsidR="00F91B32" w:rsidRPr="0068455D" w:rsidRDefault="00F91B32" w:rsidP="00F47B04">
            <w:pPr>
              <w:rPr>
                <w:rFonts w:eastAsiaTheme="minorEastAsia"/>
                <w:sz w:val="18"/>
                <w:szCs w:val="18"/>
                <w:lang w:eastAsia="zh-CN"/>
              </w:rPr>
            </w:pPr>
          </w:p>
        </w:tc>
        <w:tc>
          <w:tcPr>
            <w:tcW w:w="1559" w:type="dxa"/>
            <w:vAlign w:val="center"/>
          </w:tcPr>
          <w:p w14:paraId="54046FD4"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Alleviated</w:t>
            </w:r>
          </w:p>
        </w:tc>
        <w:tc>
          <w:tcPr>
            <w:tcW w:w="1276" w:type="dxa"/>
            <w:vMerge/>
            <w:vAlign w:val="center"/>
          </w:tcPr>
          <w:p w14:paraId="4942E857" w14:textId="77777777" w:rsidR="00F91B32" w:rsidRPr="0068455D" w:rsidRDefault="00F91B32" w:rsidP="00F47B04">
            <w:pPr>
              <w:rPr>
                <w:rFonts w:eastAsiaTheme="minorEastAsia"/>
                <w:b/>
                <w:i/>
                <w:sz w:val="18"/>
                <w:szCs w:val="18"/>
              </w:rPr>
            </w:pPr>
          </w:p>
        </w:tc>
        <w:tc>
          <w:tcPr>
            <w:tcW w:w="1412" w:type="dxa"/>
            <w:vMerge/>
            <w:vAlign w:val="center"/>
          </w:tcPr>
          <w:p w14:paraId="26D820A8" w14:textId="77777777" w:rsidR="00F91B32" w:rsidRPr="0068455D" w:rsidRDefault="00F91B32" w:rsidP="00F47B04">
            <w:pPr>
              <w:rPr>
                <w:rFonts w:eastAsiaTheme="minorEastAsia"/>
                <w:b/>
                <w:i/>
                <w:sz w:val="18"/>
                <w:szCs w:val="18"/>
              </w:rPr>
            </w:pPr>
          </w:p>
        </w:tc>
      </w:tr>
      <w:tr w:rsidR="00F91B32" w:rsidRPr="0068455D" w14:paraId="01486693" w14:textId="77777777" w:rsidTr="00F47B04">
        <w:tc>
          <w:tcPr>
            <w:tcW w:w="2972" w:type="dxa"/>
            <w:gridSpan w:val="3"/>
            <w:vAlign w:val="center"/>
          </w:tcPr>
          <w:p w14:paraId="0A144321" w14:textId="77777777" w:rsidR="00F91B32" w:rsidRPr="0068455D" w:rsidRDefault="00F91B32" w:rsidP="00F47B04">
            <w:pPr>
              <w:rPr>
                <w:rFonts w:eastAsiaTheme="minorEastAsia"/>
                <w:b/>
                <w:i/>
                <w:sz w:val="18"/>
                <w:szCs w:val="18"/>
                <w:lang w:eastAsia="zh-CN"/>
              </w:rPr>
            </w:pPr>
            <w:r w:rsidRPr="0068455D">
              <w:rPr>
                <w:rFonts w:eastAsiaTheme="minorEastAsia"/>
                <w:b/>
                <w:i/>
                <w:sz w:val="18"/>
                <w:szCs w:val="18"/>
                <w:lang w:eastAsia="zh-CN"/>
              </w:rPr>
              <w:t>Option 5b</w:t>
            </w:r>
          </w:p>
        </w:tc>
        <w:tc>
          <w:tcPr>
            <w:tcW w:w="1843" w:type="dxa"/>
            <w:vAlign w:val="center"/>
          </w:tcPr>
          <w:p w14:paraId="466007A1"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More standardization work than Option 3b</w:t>
            </w:r>
          </w:p>
        </w:tc>
        <w:tc>
          <w:tcPr>
            <w:tcW w:w="1559" w:type="dxa"/>
            <w:vAlign w:val="center"/>
          </w:tcPr>
          <w:p w14:paraId="6D117FA1" w14:textId="77777777" w:rsidR="00F91B32" w:rsidRPr="0068455D" w:rsidRDefault="00F91B32" w:rsidP="00F47B04">
            <w:pPr>
              <w:rPr>
                <w:rFonts w:eastAsiaTheme="minorEastAsia"/>
                <w:sz w:val="18"/>
                <w:szCs w:val="18"/>
                <w:lang w:eastAsia="zh-CN"/>
              </w:rPr>
            </w:pPr>
            <w:r w:rsidRPr="0068455D">
              <w:rPr>
                <w:rFonts w:eastAsiaTheme="minorEastAsia"/>
                <w:sz w:val="18"/>
                <w:szCs w:val="18"/>
                <w:lang w:eastAsia="zh-CN"/>
              </w:rPr>
              <w:t>Require offline collaboration</w:t>
            </w:r>
          </w:p>
        </w:tc>
        <w:tc>
          <w:tcPr>
            <w:tcW w:w="1276" w:type="dxa"/>
            <w:vAlign w:val="center"/>
          </w:tcPr>
          <w:p w14:paraId="535A4304" w14:textId="77777777" w:rsidR="00F91B32" w:rsidRPr="0068455D" w:rsidRDefault="00F91B32" w:rsidP="00F47B04">
            <w:pPr>
              <w:rPr>
                <w:rFonts w:eastAsiaTheme="minorEastAsia"/>
                <w:b/>
                <w:i/>
                <w:sz w:val="18"/>
                <w:szCs w:val="18"/>
                <w:lang w:eastAsia="zh-CN"/>
              </w:rPr>
            </w:pPr>
            <w:r w:rsidRPr="0068455D">
              <w:rPr>
                <w:rFonts w:eastAsiaTheme="minorEastAsia"/>
                <w:sz w:val="18"/>
                <w:szCs w:val="18"/>
                <w:lang w:eastAsia="zh-CN"/>
              </w:rPr>
              <w:t>Better than Option 3b</w:t>
            </w:r>
          </w:p>
        </w:tc>
        <w:tc>
          <w:tcPr>
            <w:tcW w:w="1412" w:type="dxa"/>
            <w:vMerge/>
            <w:vAlign w:val="center"/>
          </w:tcPr>
          <w:p w14:paraId="48C9D049" w14:textId="77777777" w:rsidR="00F91B32" w:rsidRPr="0068455D" w:rsidRDefault="00F91B32" w:rsidP="00F47B04">
            <w:pPr>
              <w:rPr>
                <w:rFonts w:eastAsiaTheme="minorEastAsia"/>
                <w:b/>
                <w:i/>
                <w:sz w:val="18"/>
                <w:szCs w:val="18"/>
              </w:rPr>
            </w:pPr>
          </w:p>
        </w:tc>
      </w:tr>
    </w:tbl>
    <w:p w14:paraId="7DFC3812" w14:textId="29A53932" w:rsidR="00D23519" w:rsidRPr="0068455D" w:rsidRDefault="00D23519" w:rsidP="003110DA">
      <w:pPr>
        <w:pStyle w:val="a9"/>
        <w:spacing w:beforeLines="100" w:before="240" w:after="0"/>
        <w:jc w:val="both"/>
        <w:rPr>
          <w:i/>
          <w:sz w:val="20"/>
        </w:rPr>
      </w:pPr>
      <w:r w:rsidRPr="002A0C2E">
        <w:rPr>
          <w:i/>
          <w:sz w:val="20"/>
          <w:szCs w:val="20"/>
        </w:rPr>
        <w:t xml:space="preserve">Proposal </w:t>
      </w:r>
      <w:r w:rsidRPr="002A0C2E">
        <w:rPr>
          <w:i/>
          <w:sz w:val="20"/>
          <w:szCs w:val="20"/>
        </w:rPr>
        <w:fldChar w:fldCharType="begin"/>
      </w:r>
      <w:r w:rsidRPr="002A0C2E">
        <w:rPr>
          <w:i/>
          <w:sz w:val="20"/>
          <w:szCs w:val="20"/>
        </w:rPr>
        <w:instrText xml:space="preserve"> SEQ Proposal \* ARABIC </w:instrText>
      </w:r>
      <w:r w:rsidRPr="002A0C2E">
        <w:rPr>
          <w:i/>
          <w:sz w:val="20"/>
          <w:szCs w:val="20"/>
        </w:rPr>
        <w:fldChar w:fldCharType="separate"/>
      </w:r>
      <w:r>
        <w:rPr>
          <w:i/>
          <w:noProof/>
          <w:sz w:val="20"/>
          <w:szCs w:val="20"/>
        </w:rPr>
        <w:t>1</w:t>
      </w:r>
      <w:r w:rsidRPr="002A0C2E">
        <w:rPr>
          <w:i/>
          <w:sz w:val="20"/>
          <w:szCs w:val="20"/>
        </w:rPr>
        <w:fldChar w:fldCharType="end"/>
      </w:r>
      <w:r w:rsidRPr="002A0C2E">
        <w:rPr>
          <w:i/>
          <w:sz w:val="20"/>
          <w:szCs w:val="20"/>
        </w:rPr>
        <w:t xml:space="preserve">: </w:t>
      </w:r>
      <w:r w:rsidRPr="0068455D">
        <w:rPr>
          <w:i/>
          <w:sz w:val="20"/>
        </w:rPr>
        <w:t>Suggest to distinguish the reference model in RAN1 to in RAN4</w:t>
      </w:r>
    </w:p>
    <w:p w14:paraId="4FFFFFE0" w14:textId="77777777" w:rsidR="00D23519" w:rsidRPr="0068455D" w:rsidRDefault="00D23519" w:rsidP="003110DA">
      <w:pPr>
        <w:pStyle w:val="a0"/>
        <w:numPr>
          <w:ilvl w:val="0"/>
          <w:numId w:val="7"/>
        </w:numPr>
        <w:spacing w:after="0"/>
        <w:rPr>
          <w:rFonts w:eastAsiaTheme="minorEastAsia"/>
          <w:b/>
          <w:i/>
          <w:lang w:eastAsia="zh-CN"/>
        </w:rPr>
      </w:pPr>
      <w:r w:rsidRPr="0068455D">
        <w:rPr>
          <w:rFonts w:eastAsiaTheme="minorEastAsia"/>
          <w:b/>
          <w:i/>
          <w:lang w:eastAsia="zh-CN"/>
        </w:rPr>
        <w:t xml:space="preserve">Higher requirement on model performance for reference model in RAN1 </w:t>
      </w:r>
    </w:p>
    <w:p w14:paraId="2B081F99" w14:textId="77777777" w:rsidR="00D23519" w:rsidRPr="0068455D" w:rsidRDefault="00D23519" w:rsidP="003110DA">
      <w:pPr>
        <w:pStyle w:val="a0"/>
        <w:numPr>
          <w:ilvl w:val="0"/>
          <w:numId w:val="7"/>
        </w:numPr>
        <w:spacing w:after="0"/>
        <w:rPr>
          <w:rFonts w:eastAsiaTheme="minorEastAsia"/>
          <w:b/>
          <w:i/>
          <w:lang w:eastAsia="zh-CN"/>
        </w:rPr>
      </w:pPr>
      <w:r w:rsidRPr="0068455D">
        <w:rPr>
          <w:rFonts w:eastAsiaTheme="minorEastAsia"/>
          <w:b/>
          <w:i/>
          <w:lang w:eastAsia="zh-CN"/>
        </w:rPr>
        <w:t>RAN1 cannot directly use the agreement on reference model in RAN4</w:t>
      </w:r>
    </w:p>
    <w:p w14:paraId="40CFA104" w14:textId="77777777" w:rsidR="00D23519" w:rsidRPr="00DA4C45" w:rsidRDefault="00D23519" w:rsidP="003110DA">
      <w:pPr>
        <w:pStyle w:val="a9"/>
        <w:spacing w:beforeLines="100" w:before="240" w:after="0"/>
        <w:jc w:val="both"/>
        <w:rPr>
          <w:i/>
          <w:sz w:val="20"/>
          <w:szCs w:val="20"/>
        </w:rPr>
      </w:pPr>
      <w:r w:rsidRPr="00DA4C45">
        <w:rPr>
          <w:i/>
          <w:sz w:val="20"/>
          <w:szCs w:val="20"/>
        </w:rPr>
        <w:t xml:space="preserve">Proposal </w:t>
      </w:r>
      <w:r w:rsidRPr="00DA4C45">
        <w:rPr>
          <w:i/>
          <w:sz w:val="20"/>
          <w:szCs w:val="20"/>
        </w:rPr>
        <w:fldChar w:fldCharType="begin"/>
      </w:r>
      <w:r w:rsidRPr="00DA4C45">
        <w:rPr>
          <w:i/>
          <w:sz w:val="20"/>
          <w:szCs w:val="20"/>
        </w:rPr>
        <w:instrText xml:space="preserve"> SEQ Proposal \* ARABIC </w:instrText>
      </w:r>
      <w:r w:rsidRPr="00DA4C45">
        <w:rPr>
          <w:i/>
          <w:sz w:val="20"/>
          <w:szCs w:val="20"/>
        </w:rPr>
        <w:fldChar w:fldCharType="separate"/>
      </w:r>
      <w:r>
        <w:rPr>
          <w:i/>
          <w:noProof/>
          <w:sz w:val="20"/>
          <w:szCs w:val="20"/>
        </w:rPr>
        <w:t>2</w:t>
      </w:r>
      <w:r w:rsidRPr="00DA4C45">
        <w:rPr>
          <w:i/>
          <w:sz w:val="20"/>
          <w:szCs w:val="20"/>
        </w:rPr>
        <w:fldChar w:fldCharType="end"/>
      </w:r>
      <w:r>
        <w:rPr>
          <w:i/>
          <w:sz w:val="20"/>
          <w:szCs w:val="20"/>
        </w:rPr>
        <w:t xml:space="preserve">: </w:t>
      </w:r>
      <w:r w:rsidRPr="00DA4C45">
        <w:rPr>
          <w:rFonts w:hint="eastAsia"/>
          <w:i/>
          <w:sz w:val="20"/>
          <w:szCs w:val="20"/>
        </w:rPr>
        <w:t>R</w:t>
      </w:r>
      <w:r w:rsidRPr="00DA4C45">
        <w:rPr>
          <w:i/>
          <w:sz w:val="20"/>
          <w:szCs w:val="20"/>
        </w:rPr>
        <w:t>egarding [issue 8] in Direction C, RAN1 can refer to RAN4’s discussion on non-specified public dataset:</w:t>
      </w:r>
    </w:p>
    <w:p w14:paraId="7860FBFA" w14:textId="77777777" w:rsidR="00D23519" w:rsidRPr="006B2E04" w:rsidRDefault="00D23519" w:rsidP="003110DA">
      <w:pPr>
        <w:pStyle w:val="a0"/>
        <w:numPr>
          <w:ilvl w:val="0"/>
          <w:numId w:val="7"/>
        </w:numPr>
        <w:spacing w:after="0"/>
        <w:rPr>
          <w:rFonts w:eastAsiaTheme="minorEastAsia"/>
          <w:b/>
          <w:i/>
          <w:lang w:eastAsia="zh-CN"/>
        </w:rPr>
      </w:pPr>
      <w:r w:rsidRPr="00DA4C45">
        <w:rPr>
          <w:rFonts w:eastAsiaTheme="minorEastAsia"/>
          <w:b/>
          <w:i/>
          <w:lang w:eastAsia="zh-CN"/>
        </w:rPr>
        <w:t>3GPP’s statistical channel model can be a starting point</w:t>
      </w:r>
    </w:p>
    <w:p w14:paraId="3BAFAABE" w14:textId="77777777" w:rsidR="00D23519" w:rsidRDefault="00D23519" w:rsidP="003110DA">
      <w:pPr>
        <w:pStyle w:val="a9"/>
        <w:spacing w:beforeLines="100" w:before="240" w:after="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Pr>
          <w:i/>
          <w:noProof/>
          <w:sz w:val="20"/>
          <w:szCs w:val="20"/>
        </w:rPr>
        <w:t>3</w:t>
      </w:r>
      <w:r w:rsidRPr="00B444F2">
        <w:rPr>
          <w:i/>
          <w:sz w:val="20"/>
          <w:szCs w:val="20"/>
        </w:rPr>
        <w:fldChar w:fldCharType="end"/>
      </w:r>
      <w:r>
        <w:rPr>
          <w:i/>
          <w:sz w:val="20"/>
          <w:szCs w:val="20"/>
        </w:rPr>
        <w:t xml:space="preserve">: </w:t>
      </w:r>
      <w:r w:rsidRPr="00B444F2">
        <w:rPr>
          <w:rFonts w:hint="eastAsia"/>
          <w:i/>
          <w:sz w:val="20"/>
          <w:szCs w:val="20"/>
        </w:rPr>
        <w:t>R</w:t>
      </w:r>
      <w:r w:rsidRPr="00B444F2">
        <w:rPr>
          <w:i/>
          <w:sz w:val="20"/>
          <w:szCs w:val="20"/>
        </w:rPr>
        <w:t>egarding [issue 9] in Direction C, UE-side/NW-side fine-tuning can be conducted to alleviate the dataset mismatch issue.</w:t>
      </w:r>
    </w:p>
    <w:p w14:paraId="5D361DDA" w14:textId="77777777" w:rsidR="00D23519" w:rsidRPr="00B444F2" w:rsidRDefault="00D23519" w:rsidP="003110DA">
      <w:pPr>
        <w:pStyle w:val="a9"/>
        <w:spacing w:beforeLines="100" w:before="240" w:after="0"/>
        <w:jc w:val="both"/>
        <w:rPr>
          <w:i/>
          <w:sz w:val="20"/>
          <w:szCs w:val="20"/>
        </w:rPr>
      </w:pPr>
      <w:r w:rsidRPr="00B444F2">
        <w:rPr>
          <w:i/>
          <w:sz w:val="20"/>
          <w:szCs w:val="20"/>
        </w:rPr>
        <w:t xml:space="preserve">Proposal </w:t>
      </w:r>
      <w:r w:rsidRPr="00B444F2">
        <w:rPr>
          <w:i/>
          <w:sz w:val="20"/>
          <w:szCs w:val="20"/>
        </w:rPr>
        <w:fldChar w:fldCharType="begin"/>
      </w:r>
      <w:r w:rsidRPr="00B444F2">
        <w:rPr>
          <w:i/>
          <w:sz w:val="20"/>
          <w:szCs w:val="20"/>
        </w:rPr>
        <w:instrText xml:space="preserve"> SEQ Proposal \* ARABIC </w:instrText>
      </w:r>
      <w:r w:rsidRPr="00B444F2">
        <w:rPr>
          <w:i/>
          <w:sz w:val="20"/>
          <w:szCs w:val="20"/>
        </w:rPr>
        <w:fldChar w:fldCharType="separate"/>
      </w:r>
      <w:r>
        <w:rPr>
          <w:i/>
          <w:noProof/>
          <w:sz w:val="20"/>
          <w:szCs w:val="20"/>
        </w:rPr>
        <w:t>4</w:t>
      </w:r>
      <w:r w:rsidRPr="00B444F2">
        <w:rPr>
          <w:i/>
          <w:sz w:val="20"/>
          <w:szCs w:val="20"/>
        </w:rPr>
        <w:fldChar w:fldCharType="end"/>
      </w:r>
      <w:r w:rsidRPr="00B444F2">
        <w:rPr>
          <w:i/>
          <w:sz w:val="20"/>
          <w:szCs w:val="20"/>
        </w:rPr>
        <w:t xml:space="preserve">: </w:t>
      </w:r>
      <w:r w:rsidRPr="00B444F2">
        <w:rPr>
          <w:rFonts w:hint="eastAsia"/>
          <w:i/>
          <w:sz w:val="20"/>
          <w:szCs w:val="20"/>
        </w:rPr>
        <w:t>R</w:t>
      </w:r>
      <w:r w:rsidRPr="00B444F2">
        <w:rPr>
          <w:i/>
          <w:sz w:val="20"/>
          <w:szCs w:val="20"/>
        </w:rPr>
        <w:t>egarding [issue 10] in Direction C, additional information at least includes:</w:t>
      </w:r>
    </w:p>
    <w:p w14:paraId="00242471" w14:textId="77777777" w:rsidR="00D23519" w:rsidRPr="00B444F2" w:rsidRDefault="00D23519" w:rsidP="003110DA">
      <w:pPr>
        <w:pStyle w:val="a0"/>
        <w:numPr>
          <w:ilvl w:val="0"/>
          <w:numId w:val="7"/>
        </w:numPr>
        <w:spacing w:after="0"/>
        <w:rPr>
          <w:rFonts w:eastAsiaTheme="minorEastAsia"/>
          <w:b/>
          <w:i/>
          <w:lang w:eastAsia="zh-CN"/>
        </w:rPr>
      </w:pPr>
      <w:r w:rsidRPr="00B444F2">
        <w:rPr>
          <w:rFonts w:eastAsiaTheme="minorEastAsia"/>
          <w:b/>
          <w:i/>
          <w:lang w:eastAsia="zh-CN"/>
        </w:rPr>
        <w:t>From UE to NW: target label</w:t>
      </w:r>
    </w:p>
    <w:p w14:paraId="0596BA47" w14:textId="77777777" w:rsidR="00D23519" w:rsidRDefault="00D23519" w:rsidP="003110DA">
      <w:pPr>
        <w:pStyle w:val="a0"/>
        <w:numPr>
          <w:ilvl w:val="0"/>
          <w:numId w:val="7"/>
        </w:numPr>
        <w:spacing w:after="0"/>
        <w:rPr>
          <w:rFonts w:eastAsiaTheme="minorEastAsia"/>
          <w:b/>
          <w:i/>
          <w:lang w:eastAsia="zh-CN"/>
        </w:rPr>
      </w:pPr>
      <w:r w:rsidRPr="00B444F2">
        <w:rPr>
          <w:rFonts w:eastAsiaTheme="minorEastAsia"/>
          <w:b/>
          <w:i/>
          <w:lang w:eastAsia="zh-CN"/>
        </w:rPr>
        <w:t>From NW to UE: output of actual CSI reconstruction part and performance target</w:t>
      </w:r>
    </w:p>
    <w:p w14:paraId="5C58EFCF" w14:textId="2230ABB4" w:rsidR="00D23519" w:rsidRDefault="00D23519" w:rsidP="003110DA">
      <w:pPr>
        <w:pStyle w:val="a9"/>
        <w:spacing w:beforeLines="100" w:before="240" w:after="0"/>
        <w:jc w:val="both"/>
        <w:rPr>
          <w:i/>
          <w:sz w:val="20"/>
          <w:szCs w:val="20"/>
        </w:rPr>
      </w:pPr>
      <w:r w:rsidRPr="00866788">
        <w:rPr>
          <w:i/>
          <w:sz w:val="20"/>
          <w:szCs w:val="20"/>
        </w:rPr>
        <w:t xml:space="preserve">Proposal </w:t>
      </w:r>
      <w:r w:rsidRPr="00866788">
        <w:rPr>
          <w:i/>
          <w:sz w:val="20"/>
          <w:szCs w:val="20"/>
        </w:rPr>
        <w:fldChar w:fldCharType="begin"/>
      </w:r>
      <w:r w:rsidRPr="00866788">
        <w:rPr>
          <w:i/>
          <w:sz w:val="20"/>
          <w:szCs w:val="20"/>
        </w:rPr>
        <w:instrText xml:space="preserve"> SEQ Proposal \* ARABIC </w:instrText>
      </w:r>
      <w:r w:rsidRPr="00866788">
        <w:rPr>
          <w:i/>
          <w:sz w:val="20"/>
          <w:szCs w:val="20"/>
        </w:rPr>
        <w:fldChar w:fldCharType="separate"/>
      </w:r>
      <w:r>
        <w:rPr>
          <w:i/>
          <w:noProof/>
          <w:sz w:val="20"/>
          <w:szCs w:val="20"/>
        </w:rPr>
        <w:t>5</w:t>
      </w:r>
      <w:r w:rsidRPr="00866788">
        <w:rPr>
          <w:i/>
          <w:sz w:val="20"/>
          <w:szCs w:val="20"/>
        </w:rPr>
        <w:fldChar w:fldCharType="end"/>
      </w:r>
      <w:r>
        <w:rPr>
          <w:i/>
          <w:sz w:val="20"/>
          <w:szCs w:val="20"/>
        </w:rPr>
        <w:t>: De</w:t>
      </w:r>
      <w:r w:rsidRPr="00866788">
        <w:rPr>
          <w:i/>
          <w:sz w:val="20"/>
          <w:szCs w:val="20"/>
        </w:rPr>
        <w:t>prioritize Direction C (Option 1) in Rel-19.</w:t>
      </w:r>
    </w:p>
    <w:p w14:paraId="3BFBA2A0" w14:textId="77777777" w:rsidR="00D23519" w:rsidRPr="0030040E" w:rsidRDefault="00D23519" w:rsidP="003110DA">
      <w:pPr>
        <w:pStyle w:val="a9"/>
        <w:spacing w:beforeLines="100" w:before="240" w:after="0"/>
        <w:jc w:val="both"/>
        <w:rPr>
          <w:i/>
          <w:sz w:val="20"/>
          <w:szCs w:val="20"/>
        </w:rPr>
      </w:pPr>
      <w:r w:rsidRPr="0030040E">
        <w:rPr>
          <w:i/>
          <w:sz w:val="20"/>
          <w:szCs w:val="20"/>
        </w:rPr>
        <w:t xml:space="preserve">Proposal </w:t>
      </w:r>
      <w:r w:rsidRPr="0030040E">
        <w:rPr>
          <w:i/>
          <w:sz w:val="20"/>
          <w:szCs w:val="20"/>
        </w:rPr>
        <w:fldChar w:fldCharType="begin"/>
      </w:r>
      <w:r w:rsidRPr="0030040E">
        <w:rPr>
          <w:i/>
          <w:sz w:val="20"/>
          <w:szCs w:val="20"/>
        </w:rPr>
        <w:instrText xml:space="preserve"> SEQ Proposal \* ARABIC </w:instrText>
      </w:r>
      <w:r w:rsidRPr="0030040E">
        <w:rPr>
          <w:i/>
          <w:sz w:val="20"/>
          <w:szCs w:val="20"/>
        </w:rPr>
        <w:fldChar w:fldCharType="separate"/>
      </w:r>
      <w:r>
        <w:rPr>
          <w:i/>
          <w:noProof/>
          <w:sz w:val="20"/>
          <w:szCs w:val="20"/>
        </w:rPr>
        <w:t>6</w:t>
      </w:r>
      <w:r w:rsidRPr="0030040E">
        <w:rPr>
          <w:i/>
          <w:sz w:val="20"/>
          <w:szCs w:val="20"/>
        </w:rPr>
        <w:fldChar w:fldCharType="end"/>
      </w:r>
      <w:r>
        <w:rPr>
          <w:i/>
          <w:sz w:val="20"/>
          <w:szCs w:val="20"/>
        </w:rPr>
        <w:t xml:space="preserve">: </w:t>
      </w:r>
      <w:r w:rsidRPr="0030040E">
        <w:rPr>
          <w:i/>
          <w:sz w:val="20"/>
          <w:szCs w:val="20"/>
        </w:rPr>
        <w:t>Regarding the standardization of model structure in Option 3, suggest to prioritize the work on Case 0. Case 2 and Case 3 can be further considered after model structure in Case 0 has been specified</w:t>
      </w:r>
      <w:r>
        <w:rPr>
          <w:i/>
          <w:sz w:val="20"/>
          <w:szCs w:val="20"/>
        </w:rPr>
        <w:t>.</w:t>
      </w:r>
    </w:p>
    <w:p w14:paraId="78D5B080" w14:textId="77777777" w:rsidR="00D23519" w:rsidRPr="00A125AC" w:rsidRDefault="00D23519" w:rsidP="003110DA">
      <w:pPr>
        <w:pStyle w:val="a9"/>
        <w:spacing w:beforeLines="100" w:before="240" w:after="0"/>
        <w:jc w:val="both"/>
        <w:rPr>
          <w:rFonts w:eastAsiaTheme="minorEastAsia"/>
          <w:i/>
          <w:sz w:val="20"/>
          <w:szCs w:val="20"/>
          <w:lang w:eastAsia="zh-CN"/>
        </w:rPr>
      </w:pPr>
      <w:r w:rsidRPr="00A125AC">
        <w:rPr>
          <w:i/>
          <w:sz w:val="20"/>
          <w:szCs w:val="20"/>
        </w:rPr>
        <w:t xml:space="preserve">Proposal </w:t>
      </w:r>
      <w:r w:rsidRPr="00A125AC">
        <w:rPr>
          <w:i/>
          <w:sz w:val="20"/>
          <w:szCs w:val="20"/>
        </w:rPr>
        <w:fldChar w:fldCharType="begin"/>
      </w:r>
      <w:r w:rsidRPr="00A125AC">
        <w:rPr>
          <w:i/>
          <w:sz w:val="20"/>
          <w:szCs w:val="20"/>
        </w:rPr>
        <w:instrText xml:space="preserve"> SEQ Proposal \* ARABIC </w:instrText>
      </w:r>
      <w:r w:rsidRPr="00A125AC">
        <w:rPr>
          <w:i/>
          <w:sz w:val="20"/>
          <w:szCs w:val="20"/>
        </w:rPr>
        <w:fldChar w:fldCharType="separate"/>
      </w:r>
      <w:r>
        <w:rPr>
          <w:i/>
          <w:noProof/>
          <w:sz w:val="20"/>
          <w:szCs w:val="20"/>
        </w:rPr>
        <w:t>7</w:t>
      </w:r>
      <w:r w:rsidRPr="00A125AC">
        <w:rPr>
          <w:i/>
          <w:sz w:val="20"/>
          <w:szCs w:val="20"/>
        </w:rPr>
        <w:fldChar w:fldCharType="end"/>
      </w:r>
      <w:r w:rsidRPr="00A125AC">
        <w:rPr>
          <w:i/>
          <w:sz w:val="20"/>
          <w:szCs w:val="20"/>
        </w:rPr>
        <w:t xml:space="preserve">: </w:t>
      </w:r>
      <w:r w:rsidRPr="00A125AC">
        <w:rPr>
          <w:rFonts w:eastAsiaTheme="minorEastAsia"/>
          <w:i/>
          <w:sz w:val="20"/>
          <w:szCs w:val="20"/>
          <w:lang w:eastAsia="zh-CN"/>
        </w:rPr>
        <w:t>Regarding [issue 1] for Direction A (sub-option 3a-1/2/3), additional information can include:</w:t>
      </w:r>
    </w:p>
    <w:p w14:paraId="38E12586" w14:textId="77777777" w:rsidR="00D23519" w:rsidRPr="00A125AC" w:rsidRDefault="00D23519" w:rsidP="003110DA">
      <w:pPr>
        <w:pStyle w:val="a0"/>
        <w:numPr>
          <w:ilvl w:val="0"/>
          <w:numId w:val="7"/>
        </w:numPr>
        <w:spacing w:after="0"/>
        <w:rPr>
          <w:rFonts w:eastAsiaTheme="minorEastAsia"/>
          <w:b/>
          <w:i/>
          <w:lang w:eastAsia="zh-CN"/>
        </w:rPr>
      </w:pPr>
      <w:r w:rsidRPr="00A125AC">
        <w:rPr>
          <w:rFonts w:eastAsiaTheme="minorEastAsia" w:hint="eastAsia"/>
          <w:b/>
          <w:i/>
          <w:lang w:eastAsia="zh-CN"/>
        </w:rPr>
        <w:t>P</w:t>
      </w:r>
      <w:r w:rsidRPr="00A125AC">
        <w:rPr>
          <w:rFonts w:eastAsiaTheme="minorEastAsia"/>
          <w:b/>
          <w:i/>
          <w:lang w:eastAsia="zh-CN"/>
        </w:rPr>
        <w:t>erformance target</w:t>
      </w:r>
    </w:p>
    <w:p w14:paraId="30694572" w14:textId="77777777" w:rsidR="00D23519" w:rsidRDefault="00D23519" w:rsidP="003110DA">
      <w:pPr>
        <w:pStyle w:val="a0"/>
        <w:numPr>
          <w:ilvl w:val="0"/>
          <w:numId w:val="7"/>
        </w:numPr>
        <w:spacing w:after="0"/>
        <w:rPr>
          <w:rFonts w:eastAsiaTheme="minorEastAsia"/>
          <w:b/>
          <w:i/>
          <w:lang w:eastAsia="zh-CN"/>
        </w:rPr>
      </w:pPr>
      <w:r w:rsidRPr="00A125AC">
        <w:rPr>
          <w:rFonts w:eastAsiaTheme="minorEastAsia" w:hint="eastAsia"/>
          <w:b/>
          <w:i/>
          <w:lang w:eastAsia="zh-CN"/>
        </w:rPr>
        <w:t>D</w:t>
      </w:r>
      <w:r w:rsidRPr="00A125AC">
        <w:rPr>
          <w:rFonts w:eastAsiaTheme="minorEastAsia"/>
          <w:b/>
          <w:i/>
          <w:lang w:eastAsia="zh-CN"/>
        </w:rPr>
        <w:t>ataset and dataset related information</w:t>
      </w:r>
    </w:p>
    <w:p w14:paraId="5199EFFE" w14:textId="77777777" w:rsidR="00D23519" w:rsidRPr="00A125AC" w:rsidRDefault="00D23519" w:rsidP="003110DA">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1998CB5A" w14:textId="77777777" w:rsidR="00D23519" w:rsidRPr="008B2069" w:rsidRDefault="00D23519" w:rsidP="003110DA">
      <w:pPr>
        <w:pStyle w:val="a9"/>
        <w:spacing w:beforeLines="100" w:before="240" w:after="0"/>
        <w:jc w:val="both"/>
        <w:rPr>
          <w:i/>
          <w:sz w:val="20"/>
          <w:szCs w:val="20"/>
        </w:rPr>
      </w:pPr>
      <w:r w:rsidRPr="008B2069">
        <w:rPr>
          <w:i/>
          <w:sz w:val="20"/>
          <w:szCs w:val="20"/>
        </w:rPr>
        <w:lastRenderedPageBreak/>
        <w:t xml:space="preserve">Proposal </w:t>
      </w:r>
      <w:r w:rsidRPr="008B2069">
        <w:rPr>
          <w:i/>
          <w:sz w:val="20"/>
          <w:szCs w:val="20"/>
        </w:rPr>
        <w:fldChar w:fldCharType="begin"/>
      </w:r>
      <w:r w:rsidRPr="008B2069">
        <w:rPr>
          <w:i/>
          <w:sz w:val="20"/>
          <w:szCs w:val="20"/>
        </w:rPr>
        <w:instrText xml:space="preserve"> SEQ Proposal \* ARABIC </w:instrText>
      </w:r>
      <w:r w:rsidRPr="008B2069">
        <w:rPr>
          <w:i/>
          <w:sz w:val="20"/>
          <w:szCs w:val="20"/>
        </w:rPr>
        <w:fldChar w:fldCharType="separate"/>
      </w:r>
      <w:r>
        <w:rPr>
          <w:i/>
          <w:noProof/>
          <w:sz w:val="20"/>
          <w:szCs w:val="20"/>
        </w:rPr>
        <w:t>8</w:t>
      </w:r>
      <w:r w:rsidRPr="008B2069">
        <w:rPr>
          <w:i/>
          <w:sz w:val="20"/>
          <w:szCs w:val="20"/>
        </w:rPr>
        <w:fldChar w:fldCharType="end"/>
      </w:r>
      <w:r>
        <w:rPr>
          <w:i/>
          <w:sz w:val="20"/>
          <w:szCs w:val="20"/>
        </w:rPr>
        <w:t xml:space="preserve">: </w:t>
      </w:r>
      <w:r w:rsidRPr="008B2069">
        <w:rPr>
          <w:i/>
          <w:sz w:val="20"/>
          <w:szCs w:val="20"/>
        </w:rPr>
        <w:t xml:space="preserve">Regarding </w:t>
      </w:r>
      <w:r>
        <w:rPr>
          <w:i/>
          <w:sz w:val="20"/>
          <w:szCs w:val="20"/>
        </w:rPr>
        <w:t>proprietary issue ([issue 2] for Direction A, [issue 7] for Direction B),</w:t>
      </w:r>
    </w:p>
    <w:p w14:paraId="15BDFAA3" w14:textId="77777777" w:rsidR="00D23519" w:rsidRDefault="00D23519" w:rsidP="003110DA">
      <w:pPr>
        <w:pStyle w:val="a0"/>
        <w:numPr>
          <w:ilvl w:val="0"/>
          <w:numId w:val="7"/>
        </w:numPr>
        <w:spacing w:after="0"/>
        <w:rPr>
          <w:rFonts w:eastAsiaTheme="minorEastAsia"/>
          <w:b/>
          <w:i/>
          <w:lang w:eastAsia="zh-CN"/>
        </w:rPr>
      </w:pPr>
      <w:r w:rsidRPr="008B2069">
        <w:rPr>
          <w:rFonts w:eastAsiaTheme="minorEastAsia" w:hint="eastAsia"/>
          <w:b/>
          <w:i/>
          <w:lang w:eastAsia="zh-CN"/>
        </w:rPr>
        <w:t>N</w:t>
      </w:r>
      <w:r w:rsidRPr="008B2069">
        <w:rPr>
          <w:rFonts w:eastAsiaTheme="minorEastAsia"/>
          <w:b/>
          <w:i/>
          <w:lang w:eastAsia="zh-CN"/>
        </w:rPr>
        <w:t xml:space="preserve">o NW’s proprietary </w:t>
      </w:r>
      <w:r>
        <w:rPr>
          <w:rFonts w:eastAsiaTheme="minorEastAsia"/>
          <w:b/>
          <w:i/>
          <w:lang w:eastAsia="zh-CN"/>
        </w:rPr>
        <w:t>concern</w:t>
      </w:r>
      <w:r w:rsidRPr="008B2069">
        <w:rPr>
          <w:rFonts w:eastAsiaTheme="minorEastAsia"/>
          <w:b/>
          <w:i/>
          <w:lang w:eastAsia="zh-CN"/>
        </w:rPr>
        <w:t xml:space="preserve"> for sub-option 3a-1</w:t>
      </w:r>
      <w:r>
        <w:rPr>
          <w:rFonts w:eastAsiaTheme="minorEastAsia"/>
          <w:b/>
          <w:i/>
          <w:lang w:eastAsia="zh-CN"/>
        </w:rPr>
        <w:t xml:space="preserve"> in Direction A and Direction B (option 3b)</w:t>
      </w:r>
    </w:p>
    <w:p w14:paraId="344508DF" w14:textId="77777777" w:rsidR="00D23519" w:rsidRPr="008B2069" w:rsidRDefault="00D23519" w:rsidP="003110DA">
      <w:pPr>
        <w:pStyle w:val="a0"/>
        <w:numPr>
          <w:ilvl w:val="0"/>
          <w:numId w:val="7"/>
        </w:numPr>
        <w:spacing w:after="0"/>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57721BB1" w14:textId="77777777" w:rsidR="00D23519" w:rsidRPr="003258FB" w:rsidRDefault="00D23519" w:rsidP="003110DA">
      <w:pPr>
        <w:pStyle w:val="a0"/>
        <w:numPr>
          <w:ilvl w:val="0"/>
          <w:numId w:val="7"/>
        </w:numPr>
        <w:spacing w:after="0"/>
        <w:rPr>
          <w:rFonts w:eastAsiaTheme="minorEastAsia"/>
          <w:b/>
          <w:i/>
          <w:lang w:eastAsia="zh-CN"/>
        </w:rPr>
      </w:pPr>
      <w:r w:rsidRPr="008B2069">
        <w:rPr>
          <w:rFonts w:eastAsiaTheme="minorEastAsia"/>
          <w:b/>
          <w:i/>
          <w:lang w:eastAsia="zh-CN"/>
        </w:rPr>
        <w:t>Knowledge distillation can be used to resolve the NW’s proprietary disclosure for sub-option 3a-2/3</w:t>
      </w:r>
      <w:r>
        <w:rPr>
          <w:rFonts w:eastAsiaTheme="minorEastAsia"/>
          <w:b/>
          <w:i/>
          <w:lang w:eastAsia="zh-CN"/>
        </w:rPr>
        <w:t xml:space="preserve"> in Direction </w:t>
      </w:r>
      <w:r>
        <w:rPr>
          <w:rFonts w:eastAsiaTheme="minorEastAsia" w:hint="eastAsia"/>
          <w:b/>
          <w:i/>
          <w:lang w:eastAsia="zh-CN"/>
        </w:rPr>
        <w:t>A</w:t>
      </w:r>
    </w:p>
    <w:p w14:paraId="4F9D367B" w14:textId="77777777" w:rsidR="00D23519" w:rsidRPr="003258FB" w:rsidRDefault="00D23519" w:rsidP="003110DA">
      <w:pPr>
        <w:pStyle w:val="a9"/>
        <w:spacing w:beforeLines="100" w:before="240" w:after="0"/>
        <w:jc w:val="both"/>
        <w:rPr>
          <w:i/>
          <w:sz w:val="20"/>
          <w:szCs w:val="20"/>
        </w:rPr>
      </w:pPr>
      <w:r w:rsidRPr="003258FB">
        <w:rPr>
          <w:i/>
          <w:sz w:val="20"/>
          <w:szCs w:val="20"/>
        </w:rPr>
        <w:t xml:space="preserve">Proposal </w:t>
      </w:r>
      <w:r w:rsidRPr="003258FB">
        <w:rPr>
          <w:i/>
          <w:sz w:val="20"/>
          <w:szCs w:val="20"/>
        </w:rPr>
        <w:fldChar w:fldCharType="begin"/>
      </w:r>
      <w:r w:rsidRPr="003258FB">
        <w:rPr>
          <w:i/>
          <w:sz w:val="20"/>
          <w:szCs w:val="20"/>
        </w:rPr>
        <w:instrText xml:space="preserve"> SEQ Proposal \* ARABIC </w:instrText>
      </w:r>
      <w:r w:rsidRPr="003258FB">
        <w:rPr>
          <w:i/>
          <w:sz w:val="20"/>
          <w:szCs w:val="20"/>
        </w:rPr>
        <w:fldChar w:fldCharType="separate"/>
      </w:r>
      <w:r>
        <w:rPr>
          <w:i/>
          <w:noProof/>
          <w:sz w:val="20"/>
          <w:szCs w:val="20"/>
        </w:rPr>
        <w:t>9</w:t>
      </w:r>
      <w:r w:rsidRPr="003258FB">
        <w:rPr>
          <w:i/>
          <w:sz w:val="20"/>
          <w:szCs w:val="20"/>
        </w:rPr>
        <w:fldChar w:fldCharType="end"/>
      </w:r>
      <w:r>
        <w:rPr>
          <w:i/>
          <w:sz w:val="20"/>
          <w:szCs w:val="20"/>
        </w:rPr>
        <w:t xml:space="preserve">: </w:t>
      </w:r>
      <w:r w:rsidRPr="004D05EA">
        <w:rPr>
          <w:rFonts w:hint="eastAsia"/>
          <w:i/>
          <w:sz w:val="20"/>
          <w:szCs w:val="20"/>
        </w:rPr>
        <w:t>R</w:t>
      </w:r>
      <w:r w:rsidRPr="004D05EA">
        <w:rPr>
          <w:i/>
          <w:sz w:val="20"/>
          <w:szCs w:val="20"/>
        </w:rPr>
        <w:t>egarding [issue 3] for Direction A</w:t>
      </w:r>
      <w:r>
        <w:rPr>
          <w:i/>
          <w:sz w:val="20"/>
          <w:szCs w:val="20"/>
        </w:rPr>
        <w:t xml:space="preserve"> and Direction </w:t>
      </w:r>
      <w:r w:rsidRPr="003258FB">
        <w:rPr>
          <w:rFonts w:hint="eastAsia"/>
          <w:i/>
          <w:sz w:val="20"/>
          <w:szCs w:val="20"/>
        </w:rPr>
        <w:t>B</w:t>
      </w:r>
      <w:r>
        <w:rPr>
          <w:i/>
          <w:sz w:val="20"/>
          <w:szCs w:val="20"/>
        </w:rPr>
        <w:t>,</w:t>
      </w:r>
      <w:r w:rsidRPr="004D05EA">
        <w:rPr>
          <w:i/>
          <w:sz w:val="20"/>
          <w:szCs w:val="20"/>
        </w:rPr>
        <w:t xml:space="preserve"> overhead concern is more critical for over-the-air exchange compared to offline exchange</w:t>
      </w:r>
      <w:r>
        <w:rPr>
          <w:i/>
          <w:sz w:val="20"/>
          <w:szCs w:val="20"/>
        </w:rPr>
        <w:t>, mainly from two aspects:</w:t>
      </w:r>
      <w:r w:rsidRPr="003258FB">
        <w:rPr>
          <w:i/>
          <w:sz w:val="20"/>
          <w:szCs w:val="20"/>
        </w:rPr>
        <w:t xml:space="preserve"> </w:t>
      </w:r>
    </w:p>
    <w:p w14:paraId="5D3FFD13" w14:textId="77777777" w:rsidR="00D23519" w:rsidRDefault="00D23519" w:rsidP="003110DA">
      <w:pPr>
        <w:pStyle w:val="a0"/>
        <w:numPr>
          <w:ilvl w:val="0"/>
          <w:numId w:val="7"/>
        </w:numPr>
        <w:spacing w:after="0"/>
        <w:rPr>
          <w:rFonts w:eastAsiaTheme="minorEastAsia"/>
          <w:b/>
          <w:i/>
          <w:lang w:eastAsia="zh-CN"/>
        </w:rPr>
      </w:pPr>
      <w:r w:rsidRPr="003258FB">
        <w:rPr>
          <w:rFonts w:eastAsiaTheme="minorEastAsia"/>
          <w:b/>
          <w:i/>
          <w:lang w:eastAsia="zh-CN"/>
        </w:rPr>
        <w:t>Parameters exchange</w:t>
      </w:r>
      <w:r>
        <w:rPr>
          <w:rFonts w:eastAsiaTheme="minorEastAsia"/>
          <w:b/>
          <w:i/>
          <w:lang w:eastAsia="zh-CN"/>
        </w:rPr>
        <w:t>: can be alleviated by proper model compression methods</w:t>
      </w:r>
    </w:p>
    <w:p w14:paraId="7ADCAD6C" w14:textId="77777777" w:rsidR="00D23519" w:rsidRDefault="00D23519" w:rsidP="003110DA">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7EF5FB2C" w14:textId="77777777" w:rsidR="00D23519" w:rsidRDefault="00D23519" w:rsidP="003110DA">
      <w:pPr>
        <w:pStyle w:val="a0"/>
        <w:numPr>
          <w:ilvl w:val="0"/>
          <w:numId w:val="7"/>
        </w:numPr>
        <w:spacing w:after="0"/>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3DB1B966" w14:textId="77777777" w:rsidR="00D23519" w:rsidRDefault="00D23519" w:rsidP="003110DA">
      <w:pPr>
        <w:pStyle w:val="a0"/>
        <w:numPr>
          <w:ilvl w:val="1"/>
          <w:numId w:val="7"/>
        </w:numPr>
        <w:spacing w:after="0"/>
        <w:rPr>
          <w:rFonts w:eastAsiaTheme="minorEastAsia"/>
          <w:b/>
          <w:i/>
          <w:lang w:eastAsia="zh-CN"/>
        </w:rPr>
      </w:pPr>
      <w:r>
        <w:rPr>
          <w:rFonts w:eastAsiaTheme="minorEastAsia" w:hint="eastAsia"/>
          <w:b/>
          <w:i/>
          <w:lang w:eastAsia="zh-CN"/>
        </w:rPr>
        <w:t>E</w:t>
      </w:r>
      <w:r>
        <w:rPr>
          <w:rFonts w:eastAsiaTheme="minorEastAsia"/>
          <w:b/>
          <w:i/>
          <w:lang w:eastAsia="zh-CN"/>
        </w:rPr>
        <w:t xml:space="preserve">.g., float16, </w:t>
      </w:r>
      <w:proofErr w:type="spellStart"/>
      <w:r>
        <w:rPr>
          <w:rFonts w:eastAsiaTheme="minorEastAsia"/>
          <w:b/>
          <w:i/>
          <w:lang w:eastAsia="zh-CN"/>
        </w:rPr>
        <w:t>eType</w:t>
      </w:r>
      <w:proofErr w:type="spellEnd"/>
      <w:r>
        <w:rPr>
          <w:rFonts w:eastAsiaTheme="minorEastAsia"/>
          <w:b/>
          <w:i/>
          <w:lang w:eastAsia="zh-CN"/>
        </w:rPr>
        <w:t xml:space="preserve"> II-like codebook</w:t>
      </w:r>
    </w:p>
    <w:p w14:paraId="662265FA" w14:textId="77777777" w:rsidR="00D23519" w:rsidRPr="009D036C" w:rsidRDefault="00D23519" w:rsidP="003110DA">
      <w:pPr>
        <w:pStyle w:val="a9"/>
        <w:spacing w:beforeLines="100" w:before="240" w:after="0"/>
        <w:jc w:val="both"/>
        <w:rPr>
          <w:i/>
          <w:sz w:val="20"/>
          <w:szCs w:val="20"/>
        </w:rPr>
      </w:pPr>
      <w:r w:rsidRPr="009D036C">
        <w:rPr>
          <w:i/>
          <w:sz w:val="20"/>
          <w:szCs w:val="20"/>
        </w:rPr>
        <w:t xml:space="preserve">Proposal </w:t>
      </w:r>
      <w:r w:rsidRPr="009D036C">
        <w:rPr>
          <w:i/>
          <w:sz w:val="20"/>
          <w:szCs w:val="20"/>
        </w:rPr>
        <w:fldChar w:fldCharType="begin"/>
      </w:r>
      <w:r w:rsidRPr="009D036C">
        <w:rPr>
          <w:i/>
          <w:sz w:val="20"/>
          <w:szCs w:val="20"/>
        </w:rPr>
        <w:instrText xml:space="preserve"> SEQ Proposal \* ARABIC </w:instrText>
      </w:r>
      <w:r w:rsidRPr="009D036C">
        <w:rPr>
          <w:i/>
          <w:sz w:val="20"/>
          <w:szCs w:val="20"/>
        </w:rPr>
        <w:fldChar w:fldCharType="separate"/>
      </w:r>
      <w:r>
        <w:rPr>
          <w:i/>
          <w:noProof/>
          <w:sz w:val="20"/>
          <w:szCs w:val="20"/>
        </w:rPr>
        <w:t>10</w:t>
      </w:r>
      <w:r w:rsidRPr="009D036C">
        <w:rPr>
          <w:i/>
          <w:sz w:val="20"/>
          <w:szCs w:val="20"/>
        </w:rPr>
        <w:fldChar w:fldCharType="end"/>
      </w:r>
      <w:r>
        <w:rPr>
          <w:i/>
          <w:sz w:val="20"/>
          <w:szCs w:val="20"/>
        </w:rPr>
        <w:t xml:space="preserve">: </w:t>
      </w:r>
      <w:r w:rsidRPr="009D036C">
        <w:rPr>
          <w:rFonts w:hint="eastAsia"/>
          <w:i/>
          <w:sz w:val="20"/>
          <w:szCs w:val="20"/>
        </w:rPr>
        <w:t>R</w:t>
      </w:r>
      <w:r w:rsidRPr="009D036C">
        <w:rPr>
          <w:i/>
          <w:sz w:val="20"/>
          <w:szCs w:val="20"/>
        </w:rPr>
        <w:t>egarding [issue 4] for Direction A, [issue 6] for Direction B,</w:t>
      </w:r>
      <w:r>
        <w:rPr>
          <w:i/>
          <w:sz w:val="20"/>
          <w:szCs w:val="20"/>
        </w:rPr>
        <w:t xml:space="preserve"> performance impacts due to data distribution mismatch can be addressed by:</w:t>
      </w:r>
    </w:p>
    <w:p w14:paraId="50AF258D" w14:textId="77777777" w:rsidR="00D23519" w:rsidRDefault="00D23519" w:rsidP="003110DA">
      <w:pPr>
        <w:pStyle w:val="a0"/>
        <w:numPr>
          <w:ilvl w:val="0"/>
          <w:numId w:val="7"/>
        </w:numPr>
        <w:spacing w:after="0"/>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6A40641E" w14:textId="77777777" w:rsidR="00D23519" w:rsidRDefault="00D23519" w:rsidP="003110DA">
      <w:pPr>
        <w:pStyle w:val="a0"/>
        <w:numPr>
          <w:ilvl w:val="0"/>
          <w:numId w:val="7"/>
        </w:numPr>
        <w:spacing w:after="0"/>
        <w:rPr>
          <w:rFonts w:eastAsiaTheme="minorEastAsia"/>
          <w:b/>
          <w:i/>
          <w:lang w:eastAsia="zh-CN"/>
        </w:rPr>
      </w:pPr>
      <w:r>
        <w:rPr>
          <w:rFonts w:eastAsiaTheme="minorEastAsia"/>
          <w:b/>
          <w:i/>
          <w:lang w:eastAsia="zh-CN"/>
        </w:rPr>
        <w:t>UE-side encoder fine-tuning for sub-option 3a-2/3 in Direction A</w:t>
      </w:r>
    </w:p>
    <w:p w14:paraId="434DC131" w14:textId="77777777" w:rsidR="00D23519" w:rsidRPr="001A5D2B" w:rsidRDefault="00D23519" w:rsidP="003110DA">
      <w:pPr>
        <w:pStyle w:val="a9"/>
        <w:spacing w:beforeLines="100" w:before="240" w:after="0"/>
        <w:jc w:val="both"/>
        <w:rPr>
          <w:i/>
          <w:sz w:val="20"/>
          <w:szCs w:val="20"/>
        </w:rPr>
      </w:pPr>
      <w:r w:rsidRPr="001A5D2B">
        <w:rPr>
          <w:i/>
          <w:sz w:val="20"/>
          <w:szCs w:val="20"/>
        </w:rPr>
        <w:t xml:space="preserve">Proposal </w:t>
      </w:r>
      <w:r w:rsidRPr="001A5D2B">
        <w:rPr>
          <w:i/>
          <w:sz w:val="20"/>
          <w:szCs w:val="20"/>
        </w:rPr>
        <w:fldChar w:fldCharType="begin"/>
      </w:r>
      <w:r w:rsidRPr="001A5D2B">
        <w:rPr>
          <w:i/>
          <w:sz w:val="20"/>
          <w:szCs w:val="20"/>
        </w:rPr>
        <w:instrText xml:space="preserve"> SEQ Proposal \* ARABIC </w:instrText>
      </w:r>
      <w:r w:rsidRPr="001A5D2B">
        <w:rPr>
          <w:i/>
          <w:sz w:val="20"/>
          <w:szCs w:val="20"/>
        </w:rPr>
        <w:fldChar w:fldCharType="separate"/>
      </w:r>
      <w:r>
        <w:rPr>
          <w:i/>
          <w:noProof/>
          <w:sz w:val="20"/>
          <w:szCs w:val="20"/>
        </w:rPr>
        <w:t>11</w:t>
      </w:r>
      <w:r w:rsidRPr="001A5D2B">
        <w:rPr>
          <w:i/>
          <w:sz w:val="20"/>
          <w:szCs w:val="20"/>
        </w:rPr>
        <w:fldChar w:fldCharType="end"/>
      </w:r>
      <w:r>
        <w:rPr>
          <w:i/>
          <w:sz w:val="20"/>
          <w:szCs w:val="20"/>
        </w:rPr>
        <w:t xml:space="preserve">: </w:t>
      </w:r>
      <w:r w:rsidRPr="001A5D2B">
        <w:rPr>
          <w:rFonts w:hint="eastAsia"/>
          <w:i/>
          <w:sz w:val="20"/>
          <w:szCs w:val="20"/>
        </w:rPr>
        <w:t>R</w:t>
      </w:r>
      <w:r w:rsidRPr="001A5D2B">
        <w:rPr>
          <w:i/>
          <w:sz w:val="20"/>
          <w:szCs w:val="20"/>
        </w:rPr>
        <w:t>egarding [issue 5] for Direction B, the feasibility should be considered from following two aspects:</w:t>
      </w:r>
    </w:p>
    <w:p w14:paraId="18F95D07" w14:textId="77777777" w:rsidR="00D23519" w:rsidRDefault="00D23519" w:rsidP="003110DA">
      <w:pPr>
        <w:pStyle w:val="a0"/>
        <w:numPr>
          <w:ilvl w:val="0"/>
          <w:numId w:val="7"/>
        </w:numPr>
        <w:spacing w:after="0"/>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3172A26C" w14:textId="77777777" w:rsidR="00D23519" w:rsidRPr="003258FB" w:rsidRDefault="00D23519" w:rsidP="003110DA">
      <w:pPr>
        <w:pStyle w:val="a0"/>
        <w:numPr>
          <w:ilvl w:val="0"/>
          <w:numId w:val="7"/>
        </w:numPr>
        <w:spacing w:after="0"/>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780EE2CF" w14:textId="77777777" w:rsidR="00D23519" w:rsidRDefault="00D23519" w:rsidP="003110DA">
      <w:pPr>
        <w:pStyle w:val="a9"/>
        <w:spacing w:beforeLines="100" w:before="240" w:after="0"/>
        <w:jc w:val="both"/>
        <w:rPr>
          <w:i/>
          <w:sz w:val="20"/>
        </w:rPr>
      </w:pPr>
      <w:r w:rsidRPr="00665696">
        <w:rPr>
          <w:i/>
          <w:sz w:val="20"/>
        </w:rPr>
        <w:t xml:space="preserve">Proposal </w:t>
      </w:r>
      <w:r w:rsidRPr="00665696">
        <w:rPr>
          <w:i/>
          <w:sz w:val="20"/>
        </w:rPr>
        <w:fldChar w:fldCharType="begin"/>
      </w:r>
      <w:r w:rsidRPr="00665696">
        <w:rPr>
          <w:i/>
          <w:sz w:val="20"/>
        </w:rPr>
        <w:instrText xml:space="preserve"> SEQ Proposal \* ARABIC </w:instrText>
      </w:r>
      <w:r w:rsidRPr="00665696">
        <w:rPr>
          <w:i/>
          <w:sz w:val="20"/>
        </w:rPr>
        <w:fldChar w:fldCharType="separate"/>
      </w:r>
      <w:r>
        <w:rPr>
          <w:i/>
          <w:noProof/>
          <w:sz w:val="20"/>
        </w:rPr>
        <w:t>12</w:t>
      </w:r>
      <w:r w:rsidRPr="00665696">
        <w:rPr>
          <w:i/>
          <w:sz w:val="20"/>
        </w:rPr>
        <w:fldChar w:fldCharType="end"/>
      </w:r>
      <w:r w:rsidRPr="00665696">
        <w:rPr>
          <w:i/>
          <w:sz w:val="20"/>
        </w:rPr>
        <w:t xml:space="preserve">: </w:t>
      </w:r>
      <w:r w:rsidRPr="0068455D">
        <w:rPr>
          <w:i/>
          <w:sz w:val="20"/>
        </w:rPr>
        <w:t>RAN1 further study how to standardize data / dataset format in Option 4.</w:t>
      </w:r>
    </w:p>
    <w:p w14:paraId="6E201608" w14:textId="77777777" w:rsidR="00D23519" w:rsidRPr="003407E6" w:rsidRDefault="00D23519" w:rsidP="003110DA">
      <w:pPr>
        <w:pStyle w:val="a9"/>
        <w:spacing w:beforeLines="100" w:before="240" w:after="0"/>
        <w:jc w:val="both"/>
        <w:rPr>
          <w:i/>
          <w:sz w:val="20"/>
        </w:rPr>
      </w:pPr>
      <w:r w:rsidRPr="003407E6">
        <w:rPr>
          <w:i/>
          <w:sz w:val="20"/>
        </w:rPr>
        <w:t xml:space="preserve">Proposal </w:t>
      </w:r>
      <w:r w:rsidRPr="003407E6">
        <w:rPr>
          <w:i/>
          <w:sz w:val="20"/>
        </w:rPr>
        <w:fldChar w:fldCharType="begin"/>
      </w:r>
      <w:r w:rsidRPr="003407E6">
        <w:rPr>
          <w:i/>
          <w:sz w:val="20"/>
        </w:rPr>
        <w:instrText xml:space="preserve"> SEQ Proposal \* ARABIC </w:instrText>
      </w:r>
      <w:r w:rsidRPr="003407E6">
        <w:rPr>
          <w:i/>
          <w:sz w:val="20"/>
        </w:rPr>
        <w:fldChar w:fldCharType="separate"/>
      </w:r>
      <w:r>
        <w:rPr>
          <w:i/>
          <w:noProof/>
          <w:sz w:val="20"/>
        </w:rPr>
        <w:t>13</w:t>
      </w:r>
      <w:r w:rsidRPr="003407E6">
        <w:rPr>
          <w:i/>
          <w:sz w:val="20"/>
        </w:rPr>
        <w:fldChar w:fldCharType="end"/>
      </w:r>
      <w:r>
        <w:rPr>
          <w:i/>
          <w:sz w:val="20"/>
        </w:rPr>
        <w:t xml:space="preserve">: </w:t>
      </w:r>
      <w:r w:rsidRPr="003407E6">
        <w:rPr>
          <w:i/>
          <w:sz w:val="20"/>
        </w:rPr>
        <w:t>Regarding [Issue 1] for Direction A (Option 4), additional information can include:</w:t>
      </w:r>
    </w:p>
    <w:p w14:paraId="5FFA3467" w14:textId="77777777" w:rsidR="00D23519" w:rsidRPr="003407E6" w:rsidRDefault="00D23519" w:rsidP="003110DA">
      <w:pPr>
        <w:pStyle w:val="a0"/>
        <w:numPr>
          <w:ilvl w:val="0"/>
          <w:numId w:val="7"/>
        </w:numPr>
        <w:spacing w:after="0"/>
        <w:rPr>
          <w:rFonts w:eastAsiaTheme="minorEastAsia"/>
          <w:b/>
          <w:i/>
          <w:lang w:eastAsia="zh-CN"/>
        </w:rPr>
      </w:pPr>
      <w:r w:rsidRPr="003407E6">
        <w:rPr>
          <w:rFonts w:eastAsiaTheme="minorEastAsia"/>
          <w:b/>
          <w:i/>
          <w:lang w:eastAsia="zh-CN"/>
        </w:rPr>
        <w:t>Performance target</w:t>
      </w:r>
    </w:p>
    <w:p w14:paraId="1CB94B3B" w14:textId="77777777" w:rsidR="00D23519" w:rsidRDefault="00D23519" w:rsidP="003110DA">
      <w:pPr>
        <w:pStyle w:val="a0"/>
        <w:numPr>
          <w:ilvl w:val="0"/>
          <w:numId w:val="7"/>
        </w:numPr>
        <w:spacing w:after="0"/>
        <w:rPr>
          <w:rFonts w:eastAsiaTheme="minorEastAsia"/>
          <w:b/>
          <w:i/>
          <w:lang w:eastAsia="zh-CN"/>
        </w:rPr>
      </w:pPr>
      <w:r w:rsidRPr="003407E6">
        <w:rPr>
          <w:rFonts w:eastAsiaTheme="minorEastAsia" w:hint="eastAsia"/>
          <w:b/>
          <w:i/>
          <w:lang w:eastAsia="zh-CN"/>
        </w:rPr>
        <w:t>D</w:t>
      </w:r>
      <w:r w:rsidRPr="003407E6">
        <w:rPr>
          <w:rFonts w:eastAsiaTheme="minorEastAsia"/>
          <w:b/>
          <w:i/>
          <w:lang w:eastAsia="zh-CN"/>
        </w:rPr>
        <w:t>ataset related information</w:t>
      </w:r>
    </w:p>
    <w:p w14:paraId="0B87DAEC" w14:textId="77777777" w:rsidR="00D23519" w:rsidRPr="00A125AC" w:rsidRDefault="00D23519" w:rsidP="003110DA">
      <w:pPr>
        <w:pStyle w:val="a0"/>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75E643F5" w14:textId="77777777" w:rsidR="00D23519" w:rsidRDefault="00D23519" w:rsidP="003110DA">
      <w:pPr>
        <w:pStyle w:val="a9"/>
        <w:spacing w:beforeLines="100" w:before="240" w:after="0"/>
        <w:jc w:val="both"/>
        <w:rPr>
          <w:i/>
          <w:sz w:val="20"/>
        </w:rPr>
      </w:pPr>
      <w:r w:rsidRPr="003407E6">
        <w:rPr>
          <w:i/>
          <w:sz w:val="20"/>
        </w:rPr>
        <w:t xml:space="preserve">Proposal </w:t>
      </w:r>
      <w:r w:rsidRPr="003407E6">
        <w:rPr>
          <w:i/>
          <w:sz w:val="20"/>
        </w:rPr>
        <w:fldChar w:fldCharType="begin"/>
      </w:r>
      <w:r w:rsidRPr="003407E6">
        <w:rPr>
          <w:i/>
          <w:sz w:val="20"/>
        </w:rPr>
        <w:instrText xml:space="preserve"> SEQ Proposal \* ARABIC </w:instrText>
      </w:r>
      <w:r w:rsidRPr="003407E6">
        <w:rPr>
          <w:i/>
          <w:sz w:val="20"/>
        </w:rPr>
        <w:fldChar w:fldCharType="separate"/>
      </w:r>
      <w:r>
        <w:rPr>
          <w:i/>
          <w:noProof/>
          <w:sz w:val="20"/>
        </w:rPr>
        <w:t>14</w:t>
      </w:r>
      <w:r w:rsidRPr="003407E6">
        <w:rPr>
          <w:i/>
          <w:sz w:val="20"/>
        </w:rPr>
        <w:fldChar w:fldCharType="end"/>
      </w:r>
      <w:r>
        <w:rPr>
          <w:i/>
          <w:sz w:val="20"/>
        </w:rPr>
        <w:t xml:space="preserve">: </w:t>
      </w:r>
      <w:r w:rsidRPr="003407E6">
        <w:rPr>
          <w:rFonts w:hint="eastAsia"/>
          <w:i/>
          <w:sz w:val="20"/>
        </w:rPr>
        <w:t>R</w:t>
      </w:r>
      <w:r w:rsidRPr="003407E6">
        <w:rPr>
          <w:i/>
          <w:sz w:val="20"/>
        </w:rPr>
        <w:t xml:space="preserve">egarding [Issue 2] for Direction A </w:t>
      </w:r>
      <w:r w:rsidRPr="003407E6">
        <w:rPr>
          <w:rFonts w:hint="eastAsia"/>
          <w:i/>
          <w:sz w:val="20"/>
        </w:rPr>
        <w:t>(</w:t>
      </w:r>
      <w:r w:rsidRPr="003407E6">
        <w:rPr>
          <w:i/>
          <w:sz w:val="20"/>
        </w:rPr>
        <w:t>Option 4), no NW’s proprietary information disclosure concern.</w:t>
      </w:r>
    </w:p>
    <w:p w14:paraId="1DC9FF00" w14:textId="77777777" w:rsidR="00D23519" w:rsidRDefault="00D23519" w:rsidP="003110DA">
      <w:pPr>
        <w:pStyle w:val="a9"/>
        <w:spacing w:beforeLines="100" w:before="240" w:after="0"/>
        <w:jc w:val="both"/>
        <w:rPr>
          <w:i/>
          <w:sz w:val="20"/>
        </w:rPr>
      </w:pPr>
      <w:r w:rsidRPr="009242AA">
        <w:rPr>
          <w:i/>
          <w:sz w:val="20"/>
        </w:rPr>
        <w:t xml:space="preserve">Proposal </w:t>
      </w:r>
      <w:r w:rsidRPr="009242AA">
        <w:rPr>
          <w:i/>
          <w:sz w:val="20"/>
        </w:rPr>
        <w:fldChar w:fldCharType="begin"/>
      </w:r>
      <w:r w:rsidRPr="009242AA">
        <w:rPr>
          <w:i/>
          <w:sz w:val="20"/>
        </w:rPr>
        <w:instrText xml:space="preserve"> SEQ Proposal \* ARABIC </w:instrText>
      </w:r>
      <w:r w:rsidRPr="009242AA">
        <w:rPr>
          <w:i/>
          <w:sz w:val="20"/>
        </w:rPr>
        <w:fldChar w:fldCharType="separate"/>
      </w:r>
      <w:r>
        <w:rPr>
          <w:i/>
          <w:noProof/>
          <w:sz w:val="20"/>
        </w:rPr>
        <w:t>15</w:t>
      </w:r>
      <w:r w:rsidRPr="009242AA">
        <w:rPr>
          <w:i/>
          <w:sz w:val="20"/>
        </w:rPr>
        <w:fldChar w:fldCharType="end"/>
      </w:r>
      <w:r w:rsidRPr="009242AA">
        <w:rPr>
          <w:i/>
          <w:sz w:val="20"/>
        </w:rPr>
        <w:t>: Regarding [Issue 3] for Direction A (Option 4), overhead can be alleviated by target CSI label quantization methods</w:t>
      </w:r>
      <w:r>
        <w:rPr>
          <w:i/>
          <w:sz w:val="20"/>
        </w:rPr>
        <w:t xml:space="preserve">, </w:t>
      </w:r>
      <w:r w:rsidRPr="009242AA">
        <w:rPr>
          <w:i/>
          <w:sz w:val="20"/>
        </w:rPr>
        <w:t xml:space="preserve">e.g., float16, </w:t>
      </w:r>
      <w:proofErr w:type="spellStart"/>
      <w:r w:rsidRPr="009242AA">
        <w:rPr>
          <w:i/>
          <w:sz w:val="20"/>
        </w:rPr>
        <w:t>eType</w:t>
      </w:r>
      <w:proofErr w:type="spellEnd"/>
      <w:r w:rsidRPr="009242AA">
        <w:rPr>
          <w:i/>
          <w:sz w:val="20"/>
        </w:rPr>
        <w:t xml:space="preserve"> II-like codebook</w:t>
      </w:r>
      <w:r>
        <w:rPr>
          <w:i/>
          <w:sz w:val="20"/>
        </w:rPr>
        <w:t>.</w:t>
      </w:r>
    </w:p>
    <w:p w14:paraId="6948532D" w14:textId="77777777" w:rsidR="00D23519" w:rsidRPr="00FB593F" w:rsidRDefault="00D23519" w:rsidP="003110DA">
      <w:pPr>
        <w:pStyle w:val="a9"/>
        <w:spacing w:beforeLines="100" w:before="240" w:after="0"/>
        <w:jc w:val="both"/>
        <w:rPr>
          <w:i/>
          <w:sz w:val="20"/>
        </w:rPr>
      </w:pPr>
      <w:r w:rsidRPr="00FB593F">
        <w:rPr>
          <w:i/>
          <w:sz w:val="20"/>
        </w:rPr>
        <w:t xml:space="preserve">Proposal </w:t>
      </w:r>
      <w:r w:rsidRPr="00FB593F">
        <w:rPr>
          <w:i/>
          <w:sz w:val="20"/>
        </w:rPr>
        <w:fldChar w:fldCharType="begin"/>
      </w:r>
      <w:r w:rsidRPr="00FB593F">
        <w:rPr>
          <w:i/>
          <w:sz w:val="20"/>
        </w:rPr>
        <w:instrText xml:space="preserve"> SEQ Proposal \* ARABIC </w:instrText>
      </w:r>
      <w:r w:rsidRPr="00FB593F">
        <w:rPr>
          <w:i/>
          <w:sz w:val="20"/>
        </w:rPr>
        <w:fldChar w:fldCharType="separate"/>
      </w:r>
      <w:r w:rsidRPr="00FB593F">
        <w:rPr>
          <w:i/>
          <w:sz w:val="20"/>
        </w:rPr>
        <w:t>16</w:t>
      </w:r>
      <w:r w:rsidRPr="00FB593F">
        <w:rPr>
          <w:i/>
          <w:sz w:val="20"/>
        </w:rPr>
        <w:fldChar w:fldCharType="end"/>
      </w:r>
      <w:r w:rsidRPr="00FB593F">
        <w:rPr>
          <w:i/>
          <w:sz w:val="20"/>
        </w:rPr>
        <w:t xml:space="preserve">: </w:t>
      </w:r>
      <w:r w:rsidRPr="00FB593F">
        <w:rPr>
          <w:rFonts w:hint="eastAsia"/>
          <w:i/>
          <w:sz w:val="20"/>
        </w:rPr>
        <w:t>R</w:t>
      </w:r>
      <w:r w:rsidRPr="00FB593F">
        <w:rPr>
          <w:i/>
          <w:sz w:val="20"/>
        </w:rPr>
        <w:t>egarding [issue 4] for Direction A</w:t>
      </w:r>
      <w:r>
        <w:rPr>
          <w:i/>
          <w:sz w:val="20"/>
        </w:rPr>
        <w:t xml:space="preserve"> (Option 4),</w:t>
      </w:r>
      <w:r w:rsidRPr="00FB593F">
        <w:rPr>
          <w:i/>
          <w:sz w:val="20"/>
        </w:rPr>
        <w:t xml:space="preserve"> performance impacts due to data distribution mismatch can be </w:t>
      </w:r>
      <w:r>
        <w:rPr>
          <w:i/>
          <w:sz w:val="20"/>
        </w:rPr>
        <w:t>addressed</w:t>
      </w:r>
      <w:r w:rsidRPr="00FB593F">
        <w:rPr>
          <w:i/>
          <w:sz w:val="20"/>
        </w:rPr>
        <w:t xml:space="preserve"> by:</w:t>
      </w:r>
    </w:p>
    <w:p w14:paraId="16ABDDAF" w14:textId="77777777" w:rsidR="00D23519" w:rsidRDefault="00D23519" w:rsidP="003110DA">
      <w:pPr>
        <w:pStyle w:val="a0"/>
        <w:numPr>
          <w:ilvl w:val="0"/>
          <w:numId w:val="7"/>
        </w:numPr>
        <w:spacing w:after="0"/>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5A645179" w14:textId="77777777" w:rsidR="00D23519" w:rsidRPr="00D23519" w:rsidRDefault="00D23519" w:rsidP="003110DA">
      <w:pPr>
        <w:pStyle w:val="a0"/>
        <w:numPr>
          <w:ilvl w:val="0"/>
          <w:numId w:val="7"/>
        </w:numPr>
        <w:spacing w:after="0"/>
        <w:rPr>
          <w:rFonts w:eastAsiaTheme="minorEastAsia"/>
          <w:b/>
          <w:i/>
          <w:lang w:eastAsia="zh-CN"/>
        </w:rPr>
      </w:pPr>
      <w:r>
        <w:rPr>
          <w:rFonts w:eastAsiaTheme="minorEastAsia"/>
          <w:b/>
          <w:i/>
          <w:lang w:eastAsia="zh-CN"/>
        </w:rPr>
        <w:t>UE-side mix training considering both NW-side and UE-side data for sub-option 4-2/3</w:t>
      </w:r>
    </w:p>
    <w:p w14:paraId="4037E93D" w14:textId="4D9D8740" w:rsidR="00D23519" w:rsidRDefault="00D23519" w:rsidP="000A4DC3">
      <w:pPr>
        <w:pStyle w:val="a9"/>
        <w:spacing w:beforeLines="100" w:before="240" w:line="360" w:lineRule="auto"/>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Pr>
          <w:i/>
          <w:noProof/>
          <w:sz w:val="20"/>
        </w:rPr>
        <w:t>17</w:t>
      </w:r>
      <w:r w:rsidRPr="0068455D">
        <w:rPr>
          <w:i/>
          <w:sz w:val="20"/>
        </w:rPr>
        <w:fldChar w:fldCharType="end"/>
      </w:r>
      <w:r w:rsidRPr="0068455D">
        <w:rPr>
          <w:i/>
          <w:sz w:val="20"/>
        </w:rPr>
        <w:t xml:space="preserve">: </w:t>
      </w:r>
      <w:r>
        <w:rPr>
          <w:i/>
          <w:sz w:val="20"/>
        </w:rPr>
        <w:t>Deprioritize</w:t>
      </w:r>
      <w:r w:rsidRPr="0068455D">
        <w:rPr>
          <w:i/>
          <w:sz w:val="20"/>
        </w:rPr>
        <w:t xml:space="preserve"> Option 5</w:t>
      </w:r>
      <w:r>
        <w:rPr>
          <w:i/>
          <w:sz w:val="20"/>
        </w:rPr>
        <w:t xml:space="preserve"> in Rel-19</w:t>
      </w:r>
      <w:r w:rsidRPr="0068455D">
        <w:rPr>
          <w:i/>
          <w:sz w:val="20"/>
        </w:rPr>
        <w:t>.</w:t>
      </w:r>
    </w:p>
    <w:p w14:paraId="3E5444A6" w14:textId="77777777" w:rsidR="000A4DC3" w:rsidRPr="0068455D" w:rsidRDefault="000A4DC3" w:rsidP="003110DA">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Pr>
          <w:i/>
          <w:noProof/>
          <w:sz w:val="20"/>
        </w:rPr>
        <w:t>18</w:t>
      </w:r>
      <w:r w:rsidRPr="0068455D">
        <w:rPr>
          <w:i/>
          <w:sz w:val="20"/>
        </w:rPr>
        <w:fldChar w:fldCharType="end"/>
      </w:r>
      <w:r w:rsidRPr="0068455D">
        <w:rPr>
          <w:i/>
          <w:sz w:val="20"/>
        </w:rPr>
        <w:t>: Regarding the CSI-RS configuration for UE-side and NW-side data collection, at least the follow aspects should be considered:</w:t>
      </w:r>
    </w:p>
    <w:p w14:paraId="41DA5C50" w14:textId="77777777" w:rsidR="000A4DC3" w:rsidRPr="00B006AC" w:rsidRDefault="000A4DC3" w:rsidP="003110DA">
      <w:pPr>
        <w:pStyle w:val="a0"/>
        <w:numPr>
          <w:ilvl w:val="0"/>
          <w:numId w:val="7"/>
        </w:numPr>
        <w:spacing w:after="0"/>
        <w:rPr>
          <w:rFonts w:eastAsiaTheme="minorEastAsia"/>
          <w:b/>
          <w:i/>
          <w:lang w:eastAsia="zh-CN"/>
        </w:rPr>
      </w:pPr>
      <w:r w:rsidRPr="00B006AC">
        <w:rPr>
          <w:rFonts w:eastAsiaTheme="minorEastAsia"/>
          <w:b/>
          <w:i/>
          <w:lang w:eastAsia="zh-CN"/>
        </w:rPr>
        <w:t>Data collection specific CSI-RS or not</w:t>
      </w:r>
    </w:p>
    <w:p w14:paraId="711431E4" w14:textId="77777777" w:rsidR="000A4DC3" w:rsidRPr="00B006AC" w:rsidRDefault="000A4DC3" w:rsidP="003110DA">
      <w:pPr>
        <w:pStyle w:val="a0"/>
        <w:numPr>
          <w:ilvl w:val="0"/>
          <w:numId w:val="7"/>
        </w:numPr>
        <w:spacing w:after="0"/>
        <w:rPr>
          <w:rFonts w:eastAsiaTheme="minorEastAsia"/>
          <w:b/>
          <w:i/>
          <w:lang w:eastAsia="zh-CN"/>
        </w:rPr>
      </w:pPr>
      <w:r w:rsidRPr="00B006AC">
        <w:rPr>
          <w:rFonts w:eastAsiaTheme="minorEastAsia"/>
          <w:b/>
          <w:i/>
          <w:lang w:eastAsia="zh-CN"/>
        </w:rPr>
        <w:t>Cell-specific or UE specific CSI-RS</w:t>
      </w:r>
    </w:p>
    <w:p w14:paraId="2ECAE6F3" w14:textId="77777777" w:rsidR="000A4DC3" w:rsidRPr="00B006AC" w:rsidRDefault="000A4DC3" w:rsidP="003110DA">
      <w:pPr>
        <w:pStyle w:val="a0"/>
        <w:numPr>
          <w:ilvl w:val="0"/>
          <w:numId w:val="7"/>
        </w:numPr>
        <w:spacing w:after="0"/>
        <w:rPr>
          <w:rFonts w:eastAsiaTheme="minorEastAsia"/>
          <w:b/>
          <w:i/>
          <w:lang w:eastAsia="zh-CN"/>
        </w:rPr>
      </w:pPr>
      <w:r w:rsidRPr="00B006AC">
        <w:rPr>
          <w:rFonts w:eastAsiaTheme="minorEastAsia"/>
          <w:b/>
          <w:i/>
          <w:lang w:eastAsia="zh-CN"/>
        </w:rPr>
        <w:t>Trade-off between performance and overhead</w:t>
      </w:r>
    </w:p>
    <w:p w14:paraId="5EE08560" w14:textId="77777777" w:rsidR="000A4DC3" w:rsidRPr="0068455D" w:rsidRDefault="000A4DC3" w:rsidP="003110DA">
      <w:pPr>
        <w:pStyle w:val="a9"/>
        <w:spacing w:beforeLines="100" w:before="240" w:after="0"/>
        <w:jc w:val="both"/>
        <w:rPr>
          <w:i/>
          <w:sz w:val="20"/>
        </w:rPr>
      </w:pPr>
      <w:r w:rsidRPr="0068455D">
        <w:rPr>
          <w:i/>
          <w:sz w:val="20"/>
        </w:rPr>
        <w:t xml:space="preserve">Proposal </w:t>
      </w:r>
      <w:r w:rsidRPr="0068455D">
        <w:rPr>
          <w:i/>
          <w:sz w:val="20"/>
        </w:rPr>
        <w:fldChar w:fldCharType="begin"/>
      </w:r>
      <w:r w:rsidRPr="0068455D">
        <w:rPr>
          <w:i/>
          <w:sz w:val="20"/>
        </w:rPr>
        <w:instrText xml:space="preserve"> SEQ Proposal \* ARABIC </w:instrText>
      </w:r>
      <w:r w:rsidRPr="0068455D">
        <w:rPr>
          <w:i/>
          <w:sz w:val="20"/>
        </w:rPr>
        <w:fldChar w:fldCharType="separate"/>
      </w:r>
      <w:r>
        <w:rPr>
          <w:i/>
          <w:sz w:val="20"/>
        </w:rPr>
        <w:t>19</w:t>
      </w:r>
      <w:r w:rsidRPr="0068455D">
        <w:rPr>
          <w:i/>
          <w:sz w:val="20"/>
        </w:rPr>
        <w:fldChar w:fldCharType="end"/>
      </w:r>
      <w:r w:rsidRPr="0068455D">
        <w:rPr>
          <w:i/>
          <w:sz w:val="20"/>
        </w:rPr>
        <w:t>: Regarding the data collection for CSI compression, cell/site/scenario related “condition information” and “addition condition information” should be considered during the data collection stage</w:t>
      </w:r>
    </w:p>
    <w:p w14:paraId="666994FB" w14:textId="77777777" w:rsidR="000A4DC3" w:rsidRPr="00B006AC" w:rsidRDefault="000A4DC3" w:rsidP="003110DA">
      <w:pPr>
        <w:pStyle w:val="a0"/>
        <w:numPr>
          <w:ilvl w:val="0"/>
          <w:numId w:val="7"/>
        </w:numPr>
        <w:spacing w:after="0"/>
        <w:rPr>
          <w:rFonts w:eastAsiaTheme="minorEastAsia"/>
          <w:b/>
          <w:i/>
          <w:lang w:eastAsia="zh-CN"/>
        </w:rPr>
      </w:pPr>
      <w:r w:rsidRPr="00B006AC">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F5A82AF" w14:textId="25024286" w:rsidR="000A4DC3" w:rsidRPr="00866221" w:rsidRDefault="000A4DC3" w:rsidP="003110DA">
      <w:pPr>
        <w:pStyle w:val="a0"/>
        <w:numPr>
          <w:ilvl w:val="0"/>
          <w:numId w:val="7"/>
        </w:numPr>
        <w:spacing w:after="0"/>
        <w:rPr>
          <w:rFonts w:eastAsiaTheme="minorEastAsia"/>
          <w:b/>
          <w:i/>
          <w:lang w:eastAsia="zh-CN"/>
        </w:rPr>
      </w:pPr>
      <w:r w:rsidRPr="00B006AC">
        <w:rPr>
          <w:rFonts w:eastAsiaTheme="minorEastAsia"/>
          <w:b/>
          <w:i/>
          <w:lang w:eastAsia="zh-CN"/>
        </w:rPr>
        <w:t xml:space="preserve">Additional condition information including cell/site/scenario related information such as cell/site/scenario ID, indoor/outdoor indication, </w:t>
      </w:r>
      <w:proofErr w:type="spellStart"/>
      <w:r w:rsidRPr="00B006AC">
        <w:rPr>
          <w:rFonts w:eastAsiaTheme="minorEastAsia"/>
          <w:b/>
          <w:i/>
          <w:lang w:eastAsia="zh-CN"/>
        </w:rPr>
        <w:t>LoS</w:t>
      </w:r>
      <w:proofErr w:type="spellEnd"/>
      <w:r w:rsidRPr="00B006AC">
        <w:rPr>
          <w:rFonts w:eastAsiaTheme="minorEastAsia"/>
          <w:b/>
          <w:i/>
          <w:lang w:eastAsia="zh-CN"/>
        </w:rPr>
        <w:t>/</w:t>
      </w:r>
      <w:proofErr w:type="spellStart"/>
      <w:r w:rsidRPr="00B006AC">
        <w:rPr>
          <w:rFonts w:eastAsiaTheme="minorEastAsia"/>
          <w:b/>
          <w:i/>
          <w:lang w:eastAsia="zh-CN"/>
        </w:rPr>
        <w:t>NLoS</w:t>
      </w:r>
      <w:proofErr w:type="spellEnd"/>
      <w:r w:rsidRPr="00B006AC">
        <w:rPr>
          <w:rFonts w:eastAsiaTheme="minorEastAsia"/>
          <w:b/>
          <w:i/>
          <w:lang w:eastAsia="zh-CN"/>
        </w:rPr>
        <w:t xml:space="preserve"> flag and UE ID.</w:t>
      </w:r>
    </w:p>
    <w:p w14:paraId="0F9AEEAA" w14:textId="77777777" w:rsidR="007F66C0" w:rsidRPr="0068455D" w:rsidRDefault="007F66C0" w:rsidP="00E75006">
      <w:pPr>
        <w:pStyle w:val="1"/>
        <w:spacing w:line="360" w:lineRule="auto"/>
        <w:rPr>
          <w:rFonts w:ascii="Times New Roman" w:hAnsi="Times New Roman" w:cs="Times New Roman"/>
        </w:rPr>
      </w:pPr>
      <w:r w:rsidRPr="0068455D">
        <w:rPr>
          <w:rFonts w:ascii="Times New Roman" w:hAnsi="Times New Roman" w:cs="Times New Roman"/>
        </w:rPr>
        <w:lastRenderedPageBreak/>
        <w:t>References</w:t>
      </w:r>
    </w:p>
    <w:p w14:paraId="7BFF0977" w14:textId="299E273E" w:rsidR="00F24CFF" w:rsidRPr="0068455D" w:rsidRDefault="00FF67DA" w:rsidP="00E75006">
      <w:pPr>
        <w:numPr>
          <w:ilvl w:val="0"/>
          <w:numId w:val="2"/>
        </w:numPr>
        <w:spacing w:line="360" w:lineRule="auto"/>
        <w:jc w:val="both"/>
        <w:rPr>
          <w:rFonts w:eastAsia="宋体"/>
          <w:szCs w:val="20"/>
          <w:lang w:eastAsia="zh-CN"/>
        </w:rPr>
      </w:pPr>
      <w:r w:rsidRPr="0068455D">
        <w:rPr>
          <w:rFonts w:eastAsia="宋体"/>
          <w:szCs w:val="20"/>
          <w:lang w:eastAsia="zh-CN"/>
        </w:rPr>
        <w:t>R</w:t>
      </w:r>
      <w:r w:rsidR="009C7C84" w:rsidRPr="0068455D">
        <w:rPr>
          <w:rFonts w:eastAsia="宋体"/>
          <w:szCs w:val="20"/>
          <w:lang w:eastAsia="zh-CN"/>
        </w:rPr>
        <w:t>1-240</w:t>
      </w:r>
      <w:r w:rsidR="00EA0A8A">
        <w:rPr>
          <w:rFonts w:eastAsia="宋体"/>
          <w:szCs w:val="20"/>
          <w:lang w:eastAsia="zh-CN"/>
        </w:rPr>
        <w:t>7347</w:t>
      </w:r>
      <w:r w:rsidR="009C7C84" w:rsidRPr="0068455D">
        <w:rPr>
          <w:rFonts w:eastAsia="宋体"/>
          <w:szCs w:val="20"/>
          <w:lang w:eastAsia="zh-CN"/>
        </w:rPr>
        <w:t xml:space="preserve">, Final summary </w:t>
      </w:r>
      <w:r w:rsidR="009454BA" w:rsidRPr="0068455D">
        <w:rPr>
          <w:rFonts w:eastAsia="宋体"/>
          <w:szCs w:val="20"/>
          <w:lang w:eastAsia="zh-CN"/>
        </w:rPr>
        <w:t xml:space="preserve">of </w:t>
      </w:r>
      <w:r w:rsidR="009C7C84" w:rsidRPr="0068455D">
        <w:rPr>
          <w:rFonts w:eastAsia="宋体"/>
          <w:szCs w:val="20"/>
          <w:lang w:eastAsia="zh-CN"/>
        </w:rPr>
        <w:t>Addition study on AI/ML for NR air interface: CSI compression</w:t>
      </w:r>
      <w:r w:rsidR="007D3020" w:rsidRPr="0068455D">
        <w:rPr>
          <w:rFonts w:eastAsia="宋体"/>
          <w:szCs w:val="20"/>
          <w:lang w:eastAsia="zh-CN"/>
        </w:rPr>
        <w:t xml:space="preserve">, </w:t>
      </w:r>
      <w:r w:rsidR="009C7C84" w:rsidRPr="0068455D">
        <w:rPr>
          <w:rFonts w:eastAsia="宋体"/>
          <w:szCs w:val="20"/>
          <w:lang w:eastAsia="zh-CN"/>
        </w:rPr>
        <w:t>Moderator (Qualcomm)</w:t>
      </w:r>
      <w:r w:rsidR="00106578" w:rsidRPr="0068455D">
        <w:rPr>
          <w:rFonts w:eastAsia="宋体"/>
          <w:szCs w:val="20"/>
          <w:lang w:eastAsia="zh-CN"/>
        </w:rPr>
        <w:t xml:space="preserve">, </w:t>
      </w:r>
      <w:r w:rsidR="00EA0A8A">
        <w:rPr>
          <w:rFonts w:eastAsia="宋体"/>
          <w:szCs w:val="20"/>
          <w:lang w:eastAsia="zh-CN"/>
        </w:rPr>
        <w:t>Maastricht</w:t>
      </w:r>
      <w:r w:rsidR="00106578" w:rsidRPr="0068455D">
        <w:rPr>
          <w:rFonts w:eastAsia="宋体"/>
          <w:szCs w:val="20"/>
          <w:lang w:eastAsia="zh-CN"/>
        </w:rPr>
        <w:t xml:space="preserve">, </w:t>
      </w:r>
      <w:r w:rsidR="00EA0A8A">
        <w:rPr>
          <w:rFonts w:eastAsia="宋体"/>
          <w:szCs w:val="20"/>
          <w:lang w:eastAsia="zh-CN"/>
        </w:rPr>
        <w:t>Netherland</w:t>
      </w:r>
      <w:r w:rsidR="00106578" w:rsidRPr="0068455D">
        <w:rPr>
          <w:rFonts w:eastAsia="宋体"/>
          <w:szCs w:val="20"/>
          <w:lang w:eastAsia="zh-CN"/>
        </w:rPr>
        <w:t xml:space="preserve">, </w:t>
      </w:r>
      <w:r w:rsidR="00EA0A8A">
        <w:rPr>
          <w:rFonts w:eastAsia="宋体"/>
          <w:szCs w:val="20"/>
          <w:lang w:eastAsia="zh-CN"/>
        </w:rPr>
        <w:t>August</w:t>
      </w:r>
      <w:r w:rsidR="00106578" w:rsidRPr="0068455D">
        <w:rPr>
          <w:rFonts w:eastAsia="宋体"/>
          <w:szCs w:val="20"/>
          <w:lang w:eastAsia="zh-CN"/>
        </w:rPr>
        <w:t xml:space="preserve"> </w:t>
      </w:r>
      <w:r w:rsidR="00EA0A8A">
        <w:rPr>
          <w:rFonts w:eastAsia="宋体"/>
          <w:szCs w:val="20"/>
          <w:lang w:eastAsia="zh-CN"/>
        </w:rPr>
        <w:t>19</w:t>
      </w:r>
      <w:r w:rsidR="00106578" w:rsidRPr="0068455D">
        <w:rPr>
          <w:rFonts w:eastAsia="宋体"/>
          <w:szCs w:val="20"/>
          <w:vertAlign w:val="superscript"/>
          <w:lang w:eastAsia="zh-CN"/>
        </w:rPr>
        <w:t>th</w:t>
      </w:r>
      <w:r w:rsidR="00106578" w:rsidRPr="0068455D">
        <w:rPr>
          <w:rFonts w:eastAsia="宋体"/>
          <w:szCs w:val="20"/>
          <w:lang w:eastAsia="zh-CN"/>
        </w:rPr>
        <w:t xml:space="preserve"> -</w:t>
      </w:r>
      <w:r w:rsidR="00EA0A8A">
        <w:rPr>
          <w:rFonts w:eastAsia="宋体"/>
          <w:szCs w:val="20"/>
          <w:lang w:eastAsia="zh-CN"/>
        </w:rPr>
        <w:t>23</w:t>
      </w:r>
      <w:r w:rsidR="00557AFB" w:rsidRPr="0068455D">
        <w:rPr>
          <w:rFonts w:eastAsia="宋体"/>
          <w:szCs w:val="20"/>
          <w:vertAlign w:val="superscript"/>
          <w:lang w:eastAsia="zh-CN"/>
        </w:rPr>
        <w:t>th</w:t>
      </w:r>
      <w:r w:rsidR="00106578" w:rsidRPr="0068455D">
        <w:rPr>
          <w:rFonts w:eastAsia="宋体"/>
          <w:szCs w:val="20"/>
          <w:lang w:eastAsia="zh-CN"/>
        </w:rPr>
        <w:t>, 2024.</w:t>
      </w:r>
    </w:p>
    <w:sectPr w:rsidR="00F24CFF" w:rsidRPr="0068455D">
      <w:headerReference w:type="default" r:id="rId9"/>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4E3A2" w16cex:dateUtc="2022-04-28T01:57:00Z"/>
  <w16cex:commentExtensible w16cex:durableId="2614E46F" w16cex:dateUtc="2022-04-28T02: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6060F" w14:textId="77777777" w:rsidR="00F7240A" w:rsidRDefault="00F7240A" w:rsidP="001B3EB1">
      <w:r>
        <w:separator/>
      </w:r>
    </w:p>
  </w:endnote>
  <w:endnote w:type="continuationSeparator" w:id="0">
    <w:p w14:paraId="1402A301" w14:textId="77777777" w:rsidR="00F7240A" w:rsidRDefault="00F7240A" w:rsidP="001B3EB1">
      <w:r>
        <w:continuationSeparator/>
      </w:r>
    </w:p>
  </w:endnote>
  <w:endnote w:type="continuationNotice" w:id="1">
    <w:p w14:paraId="1DD58A01" w14:textId="77777777" w:rsidR="00F7240A" w:rsidRDefault="00F72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4DFDD" w14:textId="77777777" w:rsidR="00F7240A" w:rsidRDefault="00F7240A" w:rsidP="001B3EB1">
      <w:r>
        <w:separator/>
      </w:r>
    </w:p>
  </w:footnote>
  <w:footnote w:type="continuationSeparator" w:id="0">
    <w:p w14:paraId="505ABBBE" w14:textId="77777777" w:rsidR="00F7240A" w:rsidRDefault="00F7240A" w:rsidP="001B3EB1">
      <w:r>
        <w:continuationSeparator/>
      </w:r>
    </w:p>
  </w:footnote>
  <w:footnote w:type="continuationNotice" w:id="1">
    <w:p w14:paraId="350CFCEC" w14:textId="77777777" w:rsidR="00F7240A" w:rsidRDefault="00F72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4D05EA" w:rsidRDefault="004D05EA"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84E8A"/>
    <w:multiLevelType w:val="hybridMultilevel"/>
    <w:tmpl w:val="62DC21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20862"/>
    <w:multiLevelType w:val="hybridMultilevel"/>
    <w:tmpl w:val="9836DFFA"/>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11">
      <w:start w:val="1"/>
      <w:numFmt w:val="decimal"/>
      <w:lvlText w:val="%3)"/>
      <w:lvlJc w:val="left"/>
      <w:pPr>
        <w:ind w:left="1260" w:hanging="42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B5B31"/>
    <w:multiLevelType w:val="hybridMultilevel"/>
    <w:tmpl w:val="3ABA8094"/>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8F2693"/>
    <w:multiLevelType w:val="hybridMultilevel"/>
    <w:tmpl w:val="55AC348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B55B9"/>
    <w:multiLevelType w:val="hybridMultilevel"/>
    <w:tmpl w:val="C2AE392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EC0DFF"/>
    <w:multiLevelType w:val="hybridMultilevel"/>
    <w:tmpl w:val="C0A27AB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F206FE"/>
    <w:multiLevelType w:val="hybridMultilevel"/>
    <w:tmpl w:val="BF7EFE74"/>
    <w:lvl w:ilvl="0" w:tplc="04090001">
      <w:start w:val="1"/>
      <w:numFmt w:val="bullet"/>
      <w:lvlText w:val=""/>
      <w:lvlJc w:val="left"/>
      <w:pPr>
        <w:ind w:left="468" w:hanging="420"/>
      </w:pPr>
      <w:rPr>
        <w:rFonts w:ascii="Wingdings" w:hAnsi="Wingdings"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1" w15:restartNumberingAfterBreak="0">
    <w:nsid w:val="17C9218B"/>
    <w:multiLevelType w:val="hybridMultilevel"/>
    <w:tmpl w:val="8318962E"/>
    <w:lvl w:ilvl="0" w:tplc="ABAC515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C9B1E67"/>
    <w:multiLevelType w:val="hybridMultilevel"/>
    <w:tmpl w:val="64C66DE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9C2AB3"/>
    <w:multiLevelType w:val="hybridMultilevel"/>
    <w:tmpl w:val="C33C52DE"/>
    <w:lvl w:ilvl="0" w:tplc="DB60718C">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8" w15:restartNumberingAfterBreak="0">
    <w:nsid w:val="2F52065E"/>
    <w:multiLevelType w:val="hybridMultilevel"/>
    <w:tmpl w:val="E97006FC"/>
    <w:lvl w:ilvl="0" w:tplc="ABAC515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54D0452"/>
    <w:multiLevelType w:val="hybridMultilevel"/>
    <w:tmpl w:val="FC7AA2BC"/>
    <w:lvl w:ilvl="0" w:tplc="ABAC5150">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3A3CE9"/>
    <w:multiLevelType w:val="hybridMultilevel"/>
    <w:tmpl w:val="E3781292"/>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5143D6"/>
    <w:multiLevelType w:val="hybridMultilevel"/>
    <w:tmpl w:val="79B6DD9A"/>
    <w:lvl w:ilvl="0" w:tplc="ABAC5150">
      <w:start w:val="1"/>
      <w:numFmt w:val="bullet"/>
      <w:lvlText w:val=""/>
      <w:lvlJc w:val="left"/>
      <w:pPr>
        <w:ind w:left="420" w:hanging="420"/>
      </w:pPr>
      <w:rPr>
        <w:rFonts w:ascii="Wingdings" w:hAnsi="Wingdings" w:hint="default"/>
      </w:rPr>
    </w:lvl>
    <w:lvl w:ilvl="1" w:tplc="F4867E88">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682423"/>
    <w:multiLevelType w:val="hybridMultilevel"/>
    <w:tmpl w:val="9F2E459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F81317"/>
    <w:multiLevelType w:val="hybridMultilevel"/>
    <w:tmpl w:val="F1E220D6"/>
    <w:lvl w:ilvl="0" w:tplc="04090001">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64432"/>
    <w:multiLevelType w:val="hybridMultilevel"/>
    <w:tmpl w:val="B1B4DD5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1A3A3B"/>
    <w:multiLevelType w:val="hybridMultilevel"/>
    <w:tmpl w:val="19E48A6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C9F4E03"/>
    <w:multiLevelType w:val="hybridMultilevel"/>
    <w:tmpl w:val="727A3576"/>
    <w:lvl w:ilvl="0" w:tplc="F4867E88">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D2027C9"/>
    <w:multiLevelType w:val="hybridMultilevel"/>
    <w:tmpl w:val="93AEF9A6"/>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692779"/>
    <w:multiLevelType w:val="hybridMultilevel"/>
    <w:tmpl w:val="01705DB0"/>
    <w:lvl w:ilvl="0" w:tplc="ABAC515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4F0E33"/>
    <w:multiLevelType w:val="hybridMultilevel"/>
    <w:tmpl w:val="DBCE0A9C"/>
    <w:lvl w:ilvl="0" w:tplc="DB60718C">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BAB1C87"/>
    <w:multiLevelType w:val="hybridMultilevel"/>
    <w:tmpl w:val="A94C3C7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16"/>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
  </w:num>
  <w:num w:numId="6">
    <w:abstractNumId w:val="33"/>
  </w:num>
  <w:num w:numId="7">
    <w:abstractNumId w:val="5"/>
  </w:num>
  <w:num w:numId="8">
    <w:abstractNumId w:val="23"/>
  </w:num>
  <w:num w:numId="9">
    <w:abstractNumId w:val="25"/>
  </w:num>
  <w:num w:numId="10">
    <w:abstractNumId w:val="4"/>
  </w:num>
  <w:num w:numId="11">
    <w:abstractNumId w:val="26"/>
  </w:num>
  <w:num w:numId="12">
    <w:abstractNumId w:val="24"/>
  </w:num>
  <w:num w:numId="13">
    <w:abstractNumId w:val="7"/>
  </w:num>
  <w:num w:numId="14">
    <w:abstractNumId w:val="15"/>
  </w:num>
  <w:num w:numId="15">
    <w:abstractNumId w:val="3"/>
  </w:num>
  <w:num w:numId="16">
    <w:abstractNumId w:val="14"/>
  </w:num>
  <w:num w:numId="17">
    <w:abstractNumId w:val="22"/>
  </w:num>
  <w:num w:numId="18">
    <w:abstractNumId w:val="2"/>
  </w:num>
  <w:num w:numId="19">
    <w:abstractNumId w:val="9"/>
  </w:num>
  <w:num w:numId="20">
    <w:abstractNumId w:val="36"/>
  </w:num>
  <w:num w:numId="21">
    <w:abstractNumId w:val="10"/>
  </w:num>
  <w:num w:numId="22">
    <w:abstractNumId w:val="17"/>
  </w:num>
  <w:num w:numId="23">
    <w:abstractNumId w:val="8"/>
  </w:num>
  <w:num w:numId="24">
    <w:abstractNumId w:val="35"/>
  </w:num>
  <w:num w:numId="25">
    <w:abstractNumId w:val="29"/>
  </w:num>
  <w:num w:numId="26">
    <w:abstractNumId w:val="34"/>
  </w:num>
  <w:num w:numId="27">
    <w:abstractNumId w:val="12"/>
  </w:num>
  <w:num w:numId="28">
    <w:abstractNumId w:val="36"/>
  </w:num>
  <w:num w:numId="29">
    <w:abstractNumId w:val="32"/>
  </w:num>
  <w:num w:numId="30">
    <w:abstractNumId w:val="21"/>
  </w:num>
  <w:num w:numId="31">
    <w:abstractNumId w:val="36"/>
  </w:num>
  <w:num w:numId="32">
    <w:abstractNumId w:val="36"/>
  </w:num>
  <w:num w:numId="33">
    <w:abstractNumId w:val="36"/>
  </w:num>
  <w:num w:numId="34">
    <w:abstractNumId w:val="6"/>
  </w:num>
  <w:num w:numId="35">
    <w:abstractNumId w:val="30"/>
  </w:num>
  <w:num w:numId="36">
    <w:abstractNumId w:val="11"/>
  </w:num>
  <w:num w:numId="37">
    <w:abstractNumId w:val="36"/>
  </w:num>
  <w:num w:numId="38">
    <w:abstractNumId w:val="31"/>
  </w:num>
  <w:num w:numId="39">
    <w:abstractNumId w:val="20"/>
  </w:num>
  <w:num w:numId="40">
    <w:abstractNumId w:val="19"/>
  </w:num>
  <w:num w:numId="41">
    <w:abstractNumId w:val="28"/>
  </w:num>
  <w:num w:numId="42">
    <w:abstractNumId w:val="13"/>
  </w:num>
  <w:num w:numId="4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0D13"/>
    <w:rsid w:val="000017C8"/>
    <w:rsid w:val="00001F04"/>
    <w:rsid w:val="00001FA2"/>
    <w:rsid w:val="000022EE"/>
    <w:rsid w:val="000026A8"/>
    <w:rsid w:val="00002C57"/>
    <w:rsid w:val="00002F49"/>
    <w:rsid w:val="000033DA"/>
    <w:rsid w:val="00003CCB"/>
    <w:rsid w:val="0000469E"/>
    <w:rsid w:val="000046C7"/>
    <w:rsid w:val="00006052"/>
    <w:rsid w:val="00006891"/>
    <w:rsid w:val="00006D6F"/>
    <w:rsid w:val="00006FE0"/>
    <w:rsid w:val="00007822"/>
    <w:rsid w:val="00007DA3"/>
    <w:rsid w:val="0001009E"/>
    <w:rsid w:val="00010402"/>
    <w:rsid w:val="00010B39"/>
    <w:rsid w:val="00010BEA"/>
    <w:rsid w:val="00011284"/>
    <w:rsid w:val="00013532"/>
    <w:rsid w:val="00013956"/>
    <w:rsid w:val="00013BF4"/>
    <w:rsid w:val="00014220"/>
    <w:rsid w:val="0001493A"/>
    <w:rsid w:val="000152E5"/>
    <w:rsid w:val="0001566F"/>
    <w:rsid w:val="0001589E"/>
    <w:rsid w:val="000158FC"/>
    <w:rsid w:val="00016118"/>
    <w:rsid w:val="0001659E"/>
    <w:rsid w:val="00016B43"/>
    <w:rsid w:val="000174DD"/>
    <w:rsid w:val="00017802"/>
    <w:rsid w:val="00017F75"/>
    <w:rsid w:val="0002078F"/>
    <w:rsid w:val="00020865"/>
    <w:rsid w:val="000208B1"/>
    <w:rsid w:val="00020D65"/>
    <w:rsid w:val="000212E3"/>
    <w:rsid w:val="000213E9"/>
    <w:rsid w:val="00022A34"/>
    <w:rsid w:val="000231FA"/>
    <w:rsid w:val="00023A66"/>
    <w:rsid w:val="00023A77"/>
    <w:rsid w:val="00023A97"/>
    <w:rsid w:val="00023D86"/>
    <w:rsid w:val="000255AA"/>
    <w:rsid w:val="000262F1"/>
    <w:rsid w:val="000264F0"/>
    <w:rsid w:val="00026C63"/>
    <w:rsid w:val="00027238"/>
    <w:rsid w:val="000274EE"/>
    <w:rsid w:val="00027516"/>
    <w:rsid w:val="00027E36"/>
    <w:rsid w:val="0003076E"/>
    <w:rsid w:val="000308FB"/>
    <w:rsid w:val="00030D26"/>
    <w:rsid w:val="000315B2"/>
    <w:rsid w:val="00031F5C"/>
    <w:rsid w:val="00031FEC"/>
    <w:rsid w:val="0003244A"/>
    <w:rsid w:val="00032458"/>
    <w:rsid w:val="00033052"/>
    <w:rsid w:val="00033432"/>
    <w:rsid w:val="00033684"/>
    <w:rsid w:val="00033A47"/>
    <w:rsid w:val="00033E07"/>
    <w:rsid w:val="000340D5"/>
    <w:rsid w:val="000340E4"/>
    <w:rsid w:val="00034EC4"/>
    <w:rsid w:val="0003552C"/>
    <w:rsid w:val="00035B56"/>
    <w:rsid w:val="00036339"/>
    <w:rsid w:val="000363C0"/>
    <w:rsid w:val="000368D3"/>
    <w:rsid w:val="00036976"/>
    <w:rsid w:val="00036BEF"/>
    <w:rsid w:val="00036E35"/>
    <w:rsid w:val="000370A1"/>
    <w:rsid w:val="0003727C"/>
    <w:rsid w:val="00037EA3"/>
    <w:rsid w:val="00040905"/>
    <w:rsid w:val="00041C4B"/>
    <w:rsid w:val="00041C61"/>
    <w:rsid w:val="00041C68"/>
    <w:rsid w:val="00042430"/>
    <w:rsid w:val="000428A6"/>
    <w:rsid w:val="000428B9"/>
    <w:rsid w:val="00042943"/>
    <w:rsid w:val="00043789"/>
    <w:rsid w:val="000439FE"/>
    <w:rsid w:val="00044082"/>
    <w:rsid w:val="000444AA"/>
    <w:rsid w:val="000445F0"/>
    <w:rsid w:val="00044765"/>
    <w:rsid w:val="0004614A"/>
    <w:rsid w:val="00046B33"/>
    <w:rsid w:val="00047A83"/>
    <w:rsid w:val="00050603"/>
    <w:rsid w:val="00050EF8"/>
    <w:rsid w:val="00050FF9"/>
    <w:rsid w:val="00051414"/>
    <w:rsid w:val="00051687"/>
    <w:rsid w:val="00051D14"/>
    <w:rsid w:val="00051F0D"/>
    <w:rsid w:val="000524F9"/>
    <w:rsid w:val="000527E7"/>
    <w:rsid w:val="0005329D"/>
    <w:rsid w:val="00053F81"/>
    <w:rsid w:val="00054763"/>
    <w:rsid w:val="00054806"/>
    <w:rsid w:val="0005486D"/>
    <w:rsid w:val="00054A3B"/>
    <w:rsid w:val="00054D3C"/>
    <w:rsid w:val="000552A5"/>
    <w:rsid w:val="0005578D"/>
    <w:rsid w:val="00055915"/>
    <w:rsid w:val="00055F6F"/>
    <w:rsid w:val="00056068"/>
    <w:rsid w:val="00056330"/>
    <w:rsid w:val="0005664C"/>
    <w:rsid w:val="00056A84"/>
    <w:rsid w:val="000572EC"/>
    <w:rsid w:val="00057C63"/>
    <w:rsid w:val="00060057"/>
    <w:rsid w:val="0006006B"/>
    <w:rsid w:val="00060A68"/>
    <w:rsid w:val="00060AE4"/>
    <w:rsid w:val="00061096"/>
    <w:rsid w:val="00061491"/>
    <w:rsid w:val="00062112"/>
    <w:rsid w:val="0006227C"/>
    <w:rsid w:val="0006297A"/>
    <w:rsid w:val="000633EE"/>
    <w:rsid w:val="0006368E"/>
    <w:rsid w:val="0006379B"/>
    <w:rsid w:val="0006400E"/>
    <w:rsid w:val="000641A4"/>
    <w:rsid w:val="00064673"/>
    <w:rsid w:val="00064868"/>
    <w:rsid w:val="00064B4D"/>
    <w:rsid w:val="000652D0"/>
    <w:rsid w:val="000664CC"/>
    <w:rsid w:val="000665C0"/>
    <w:rsid w:val="00066B4A"/>
    <w:rsid w:val="00067003"/>
    <w:rsid w:val="000673BE"/>
    <w:rsid w:val="00067A60"/>
    <w:rsid w:val="00067BED"/>
    <w:rsid w:val="0007058E"/>
    <w:rsid w:val="00070F0A"/>
    <w:rsid w:val="000711B6"/>
    <w:rsid w:val="000716DC"/>
    <w:rsid w:val="000720CD"/>
    <w:rsid w:val="00072B00"/>
    <w:rsid w:val="000731F2"/>
    <w:rsid w:val="0007332C"/>
    <w:rsid w:val="0007382C"/>
    <w:rsid w:val="00074B9C"/>
    <w:rsid w:val="00074DE3"/>
    <w:rsid w:val="0007552B"/>
    <w:rsid w:val="00075781"/>
    <w:rsid w:val="0007714F"/>
    <w:rsid w:val="00077C0E"/>
    <w:rsid w:val="00077D34"/>
    <w:rsid w:val="0008074B"/>
    <w:rsid w:val="000807DB"/>
    <w:rsid w:val="00081DC2"/>
    <w:rsid w:val="00081E27"/>
    <w:rsid w:val="0008239F"/>
    <w:rsid w:val="0008285D"/>
    <w:rsid w:val="00082AA2"/>
    <w:rsid w:val="000843D6"/>
    <w:rsid w:val="000848AE"/>
    <w:rsid w:val="000848BB"/>
    <w:rsid w:val="00084F0F"/>
    <w:rsid w:val="000852ED"/>
    <w:rsid w:val="00085C15"/>
    <w:rsid w:val="000870A2"/>
    <w:rsid w:val="00087759"/>
    <w:rsid w:val="000877E6"/>
    <w:rsid w:val="00087D1F"/>
    <w:rsid w:val="00090029"/>
    <w:rsid w:val="000901BA"/>
    <w:rsid w:val="00090527"/>
    <w:rsid w:val="0009077F"/>
    <w:rsid w:val="00091230"/>
    <w:rsid w:val="0009132A"/>
    <w:rsid w:val="000914C1"/>
    <w:rsid w:val="00091A0E"/>
    <w:rsid w:val="0009265A"/>
    <w:rsid w:val="000927A8"/>
    <w:rsid w:val="0009296F"/>
    <w:rsid w:val="0009348F"/>
    <w:rsid w:val="00093AF9"/>
    <w:rsid w:val="000940C6"/>
    <w:rsid w:val="000942C0"/>
    <w:rsid w:val="00094876"/>
    <w:rsid w:val="000948F1"/>
    <w:rsid w:val="00094967"/>
    <w:rsid w:val="00095A9E"/>
    <w:rsid w:val="000960A3"/>
    <w:rsid w:val="000968F9"/>
    <w:rsid w:val="00096C7C"/>
    <w:rsid w:val="000979A2"/>
    <w:rsid w:val="00097E72"/>
    <w:rsid w:val="000A01AC"/>
    <w:rsid w:val="000A0239"/>
    <w:rsid w:val="000A0AFD"/>
    <w:rsid w:val="000A0CDC"/>
    <w:rsid w:val="000A0F10"/>
    <w:rsid w:val="000A14D6"/>
    <w:rsid w:val="000A15CA"/>
    <w:rsid w:val="000A1913"/>
    <w:rsid w:val="000A1C8B"/>
    <w:rsid w:val="000A21DA"/>
    <w:rsid w:val="000A26AB"/>
    <w:rsid w:val="000A2AF7"/>
    <w:rsid w:val="000A2BAD"/>
    <w:rsid w:val="000A30E3"/>
    <w:rsid w:val="000A3145"/>
    <w:rsid w:val="000A36E3"/>
    <w:rsid w:val="000A47BD"/>
    <w:rsid w:val="000A4877"/>
    <w:rsid w:val="000A4DC3"/>
    <w:rsid w:val="000A5001"/>
    <w:rsid w:val="000A60A2"/>
    <w:rsid w:val="000A6A16"/>
    <w:rsid w:val="000A6E29"/>
    <w:rsid w:val="000A7162"/>
    <w:rsid w:val="000A7536"/>
    <w:rsid w:val="000A7575"/>
    <w:rsid w:val="000A7BB6"/>
    <w:rsid w:val="000A7D5F"/>
    <w:rsid w:val="000A7ED5"/>
    <w:rsid w:val="000B185D"/>
    <w:rsid w:val="000B1DC8"/>
    <w:rsid w:val="000B220D"/>
    <w:rsid w:val="000B22CB"/>
    <w:rsid w:val="000B29FA"/>
    <w:rsid w:val="000B328B"/>
    <w:rsid w:val="000B368E"/>
    <w:rsid w:val="000B3C61"/>
    <w:rsid w:val="000B4B20"/>
    <w:rsid w:val="000B4CA7"/>
    <w:rsid w:val="000B5310"/>
    <w:rsid w:val="000B57F3"/>
    <w:rsid w:val="000B5A54"/>
    <w:rsid w:val="000B5D62"/>
    <w:rsid w:val="000B5EF5"/>
    <w:rsid w:val="000B748C"/>
    <w:rsid w:val="000B7707"/>
    <w:rsid w:val="000B7AD3"/>
    <w:rsid w:val="000B7B53"/>
    <w:rsid w:val="000C022A"/>
    <w:rsid w:val="000C06BD"/>
    <w:rsid w:val="000C0A9F"/>
    <w:rsid w:val="000C0AB3"/>
    <w:rsid w:val="000C10EC"/>
    <w:rsid w:val="000C1B52"/>
    <w:rsid w:val="000C2A1D"/>
    <w:rsid w:val="000C2CEB"/>
    <w:rsid w:val="000C358F"/>
    <w:rsid w:val="000C3C9F"/>
    <w:rsid w:val="000C3F10"/>
    <w:rsid w:val="000C43EA"/>
    <w:rsid w:val="000C4CE9"/>
    <w:rsid w:val="000C54EF"/>
    <w:rsid w:val="000C574B"/>
    <w:rsid w:val="000C57E4"/>
    <w:rsid w:val="000C5E6E"/>
    <w:rsid w:val="000C62C5"/>
    <w:rsid w:val="000C6883"/>
    <w:rsid w:val="000C6CF5"/>
    <w:rsid w:val="000C711F"/>
    <w:rsid w:val="000C72E3"/>
    <w:rsid w:val="000C779D"/>
    <w:rsid w:val="000C779F"/>
    <w:rsid w:val="000C77BA"/>
    <w:rsid w:val="000C7913"/>
    <w:rsid w:val="000C7B34"/>
    <w:rsid w:val="000D0F06"/>
    <w:rsid w:val="000D1399"/>
    <w:rsid w:val="000D1547"/>
    <w:rsid w:val="000D1DC2"/>
    <w:rsid w:val="000D2C48"/>
    <w:rsid w:val="000D3691"/>
    <w:rsid w:val="000D37AC"/>
    <w:rsid w:val="000D4229"/>
    <w:rsid w:val="000D4D25"/>
    <w:rsid w:val="000D558A"/>
    <w:rsid w:val="000D627B"/>
    <w:rsid w:val="000D66BA"/>
    <w:rsid w:val="000D7DC5"/>
    <w:rsid w:val="000E016B"/>
    <w:rsid w:val="000E03B1"/>
    <w:rsid w:val="000E13D9"/>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768"/>
    <w:rsid w:val="000E6A06"/>
    <w:rsid w:val="000E6B2F"/>
    <w:rsid w:val="000E6BF5"/>
    <w:rsid w:val="000E7644"/>
    <w:rsid w:val="000E7A34"/>
    <w:rsid w:val="000E7CF6"/>
    <w:rsid w:val="000E7EF6"/>
    <w:rsid w:val="000F02FB"/>
    <w:rsid w:val="000F0793"/>
    <w:rsid w:val="000F1158"/>
    <w:rsid w:val="000F1225"/>
    <w:rsid w:val="000F14C7"/>
    <w:rsid w:val="000F21BD"/>
    <w:rsid w:val="000F228A"/>
    <w:rsid w:val="000F2645"/>
    <w:rsid w:val="000F2ED3"/>
    <w:rsid w:val="000F358A"/>
    <w:rsid w:val="000F35DA"/>
    <w:rsid w:val="000F3ADE"/>
    <w:rsid w:val="000F3D27"/>
    <w:rsid w:val="000F4116"/>
    <w:rsid w:val="000F447B"/>
    <w:rsid w:val="000F4F0A"/>
    <w:rsid w:val="000F5D0F"/>
    <w:rsid w:val="000F5F1C"/>
    <w:rsid w:val="000F7D02"/>
    <w:rsid w:val="000F7F91"/>
    <w:rsid w:val="00100717"/>
    <w:rsid w:val="00100E26"/>
    <w:rsid w:val="001018CA"/>
    <w:rsid w:val="00101DA2"/>
    <w:rsid w:val="001020C6"/>
    <w:rsid w:val="00102151"/>
    <w:rsid w:val="0010290D"/>
    <w:rsid w:val="00102D9A"/>
    <w:rsid w:val="00103C2C"/>
    <w:rsid w:val="001041A1"/>
    <w:rsid w:val="00104294"/>
    <w:rsid w:val="00104515"/>
    <w:rsid w:val="001047B0"/>
    <w:rsid w:val="00104D97"/>
    <w:rsid w:val="0010504F"/>
    <w:rsid w:val="00105A19"/>
    <w:rsid w:val="00105BDF"/>
    <w:rsid w:val="0010625E"/>
    <w:rsid w:val="00106578"/>
    <w:rsid w:val="00106CC3"/>
    <w:rsid w:val="00107546"/>
    <w:rsid w:val="00107911"/>
    <w:rsid w:val="00107C82"/>
    <w:rsid w:val="00107DB5"/>
    <w:rsid w:val="00111200"/>
    <w:rsid w:val="00111AA6"/>
    <w:rsid w:val="00111C42"/>
    <w:rsid w:val="001120E7"/>
    <w:rsid w:val="001120F5"/>
    <w:rsid w:val="001124EE"/>
    <w:rsid w:val="00112ABC"/>
    <w:rsid w:val="0011319E"/>
    <w:rsid w:val="001138FB"/>
    <w:rsid w:val="00113A06"/>
    <w:rsid w:val="00113C3C"/>
    <w:rsid w:val="00113FFF"/>
    <w:rsid w:val="00114DB4"/>
    <w:rsid w:val="00115098"/>
    <w:rsid w:val="001152BB"/>
    <w:rsid w:val="00115DFC"/>
    <w:rsid w:val="00116F87"/>
    <w:rsid w:val="00117EB5"/>
    <w:rsid w:val="00120174"/>
    <w:rsid w:val="00120898"/>
    <w:rsid w:val="00120BCC"/>
    <w:rsid w:val="00120E52"/>
    <w:rsid w:val="0012112E"/>
    <w:rsid w:val="00121529"/>
    <w:rsid w:val="00121BEE"/>
    <w:rsid w:val="00123A76"/>
    <w:rsid w:val="001240AF"/>
    <w:rsid w:val="00124307"/>
    <w:rsid w:val="00124544"/>
    <w:rsid w:val="0012475F"/>
    <w:rsid w:val="00124930"/>
    <w:rsid w:val="00124E9C"/>
    <w:rsid w:val="00125379"/>
    <w:rsid w:val="0012591B"/>
    <w:rsid w:val="001262B8"/>
    <w:rsid w:val="00126788"/>
    <w:rsid w:val="00126AEE"/>
    <w:rsid w:val="00126E63"/>
    <w:rsid w:val="0012754E"/>
    <w:rsid w:val="00130AB1"/>
    <w:rsid w:val="00130FA5"/>
    <w:rsid w:val="0013213E"/>
    <w:rsid w:val="0013221A"/>
    <w:rsid w:val="001325DC"/>
    <w:rsid w:val="001335F5"/>
    <w:rsid w:val="0013390A"/>
    <w:rsid w:val="00133FC0"/>
    <w:rsid w:val="0013476E"/>
    <w:rsid w:val="00134FCE"/>
    <w:rsid w:val="001350F6"/>
    <w:rsid w:val="0013543F"/>
    <w:rsid w:val="00135606"/>
    <w:rsid w:val="00135643"/>
    <w:rsid w:val="00135A25"/>
    <w:rsid w:val="001360B6"/>
    <w:rsid w:val="00136F7A"/>
    <w:rsid w:val="00137091"/>
    <w:rsid w:val="0013733D"/>
    <w:rsid w:val="001377FE"/>
    <w:rsid w:val="001379CE"/>
    <w:rsid w:val="00137BAE"/>
    <w:rsid w:val="00140500"/>
    <w:rsid w:val="001405BD"/>
    <w:rsid w:val="00140D07"/>
    <w:rsid w:val="001417EE"/>
    <w:rsid w:val="00141E6B"/>
    <w:rsid w:val="001428F9"/>
    <w:rsid w:val="00142FCF"/>
    <w:rsid w:val="0014425F"/>
    <w:rsid w:val="00144A13"/>
    <w:rsid w:val="00144A2E"/>
    <w:rsid w:val="00144BEE"/>
    <w:rsid w:val="00145559"/>
    <w:rsid w:val="00145A68"/>
    <w:rsid w:val="001462C3"/>
    <w:rsid w:val="0014641C"/>
    <w:rsid w:val="001464F6"/>
    <w:rsid w:val="00146823"/>
    <w:rsid w:val="00146E6B"/>
    <w:rsid w:val="00147D32"/>
    <w:rsid w:val="0015066F"/>
    <w:rsid w:val="00150677"/>
    <w:rsid w:val="001509AD"/>
    <w:rsid w:val="00150B94"/>
    <w:rsid w:val="001517E3"/>
    <w:rsid w:val="001524AC"/>
    <w:rsid w:val="00152659"/>
    <w:rsid w:val="00152A3F"/>
    <w:rsid w:val="00152D9C"/>
    <w:rsid w:val="001534EF"/>
    <w:rsid w:val="00153BCC"/>
    <w:rsid w:val="00154967"/>
    <w:rsid w:val="00154EA8"/>
    <w:rsid w:val="00155168"/>
    <w:rsid w:val="00155237"/>
    <w:rsid w:val="00155BEA"/>
    <w:rsid w:val="0015680E"/>
    <w:rsid w:val="001568C1"/>
    <w:rsid w:val="00156DCC"/>
    <w:rsid w:val="00157082"/>
    <w:rsid w:val="00157A3A"/>
    <w:rsid w:val="00157EB9"/>
    <w:rsid w:val="001602CC"/>
    <w:rsid w:val="0016035C"/>
    <w:rsid w:val="00160788"/>
    <w:rsid w:val="00161B52"/>
    <w:rsid w:val="00161EAA"/>
    <w:rsid w:val="0016208B"/>
    <w:rsid w:val="00162702"/>
    <w:rsid w:val="00162933"/>
    <w:rsid w:val="00163902"/>
    <w:rsid w:val="00163996"/>
    <w:rsid w:val="00163DEB"/>
    <w:rsid w:val="00164036"/>
    <w:rsid w:val="001640AD"/>
    <w:rsid w:val="001647B4"/>
    <w:rsid w:val="0016494B"/>
    <w:rsid w:val="00165AD7"/>
    <w:rsid w:val="00165AE1"/>
    <w:rsid w:val="00166DA4"/>
    <w:rsid w:val="001674B1"/>
    <w:rsid w:val="001677E0"/>
    <w:rsid w:val="00167F5E"/>
    <w:rsid w:val="00170462"/>
    <w:rsid w:val="00171176"/>
    <w:rsid w:val="00171282"/>
    <w:rsid w:val="0017167F"/>
    <w:rsid w:val="00171B6A"/>
    <w:rsid w:val="00171EF5"/>
    <w:rsid w:val="001722D4"/>
    <w:rsid w:val="0017273D"/>
    <w:rsid w:val="0017280B"/>
    <w:rsid w:val="001730CF"/>
    <w:rsid w:val="00173188"/>
    <w:rsid w:val="0017344D"/>
    <w:rsid w:val="0017512E"/>
    <w:rsid w:val="00175510"/>
    <w:rsid w:val="001759D1"/>
    <w:rsid w:val="00175BFE"/>
    <w:rsid w:val="00175D2B"/>
    <w:rsid w:val="00175D36"/>
    <w:rsid w:val="00175DD5"/>
    <w:rsid w:val="00175FDF"/>
    <w:rsid w:val="00176090"/>
    <w:rsid w:val="00176107"/>
    <w:rsid w:val="0018004D"/>
    <w:rsid w:val="001802B0"/>
    <w:rsid w:val="00180449"/>
    <w:rsid w:val="00180458"/>
    <w:rsid w:val="00180B29"/>
    <w:rsid w:val="00180E66"/>
    <w:rsid w:val="001811E4"/>
    <w:rsid w:val="00181597"/>
    <w:rsid w:val="00181CB8"/>
    <w:rsid w:val="00182E77"/>
    <w:rsid w:val="001831B0"/>
    <w:rsid w:val="001833C1"/>
    <w:rsid w:val="001833EB"/>
    <w:rsid w:val="00183FB7"/>
    <w:rsid w:val="001846A7"/>
    <w:rsid w:val="0018488B"/>
    <w:rsid w:val="00184AE9"/>
    <w:rsid w:val="00185394"/>
    <w:rsid w:val="00185786"/>
    <w:rsid w:val="00185FA0"/>
    <w:rsid w:val="0018683E"/>
    <w:rsid w:val="00186F9B"/>
    <w:rsid w:val="001870F4"/>
    <w:rsid w:val="00190644"/>
    <w:rsid w:val="00190984"/>
    <w:rsid w:val="00190CE9"/>
    <w:rsid w:val="00190E6B"/>
    <w:rsid w:val="001914CB"/>
    <w:rsid w:val="001918B8"/>
    <w:rsid w:val="00191BAD"/>
    <w:rsid w:val="0019264F"/>
    <w:rsid w:val="00193621"/>
    <w:rsid w:val="00193BAA"/>
    <w:rsid w:val="00193BD8"/>
    <w:rsid w:val="00193EF1"/>
    <w:rsid w:val="00193F3F"/>
    <w:rsid w:val="00194092"/>
    <w:rsid w:val="00194E49"/>
    <w:rsid w:val="00194ED5"/>
    <w:rsid w:val="001958DB"/>
    <w:rsid w:val="00196060"/>
    <w:rsid w:val="00196330"/>
    <w:rsid w:val="001963F5"/>
    <w:rsid w:val="00196C83"/>
    <w:rsid w:val="00197361"/>
    <w:rsid w:val="00197594"/>
    <w:rsid w:val="0019767C"/>
    <w:rsid w:val="001A02DD"/>
    <w:rsid w:val="001A048B"/>
    <w:rsid w:val="001A0847"/>
    <w:rsid w:val="001A09DE"/>
    <w:rsid w:val="001A16FD"/>
    <w:rsid w:val="001A1E3F"/>
    <w:rsid w:val="001A1F1D"/>
    <w:rsid w:val="001A1F5E"/>
    <w:rsid w:val="001A2728"/>
    <w:rsid w:val="001A3625"/>
    <w:rsid w:val="001A3A64"/>
    <w:rsid w:val="001A3C43"/>
    <w:rsid w:val="001A4034"/>
    <w:rsid w:val="001A4314"/>
    <w:rsid w:val="001A4372"/>
    <w:rsid w:val="001A4524"/>
    <w:rsid w:val="001A4565"/>
    <w:rsid w:val="001A4616"/>
    <w:rsid w:val="001A4661"/>
    <w:rsid w:val="001A4ABD"/>
    <w:rsid w:val="001A56C9"/>
    <w:rsid w:val="001A591B"/>
    <w:rsid w:val="001A5B9C"/>
    <w:rsid w:val="001A5D2B"/>
    <w:rsid w:val="001A6865"/>
    <w:rsid w:val="001A6999"/>
    <w:rsid w:val="001A7058"/>
    <w:rsid w:val="001A70B1"/>
    <w:rsid w:val="001A70ED"/>
    <w:rsid w:val="001A72C9"/>
    <w:rsid w:val="001A7BD8"/>
    <w:rsid w:val="001A7F78"/>
    <w:rsid w:val="001B010C"/>
    <w:rsid w:val="001B06E9"/>
    <w:rsid w:val="001B07B9"/>
    <w:rsid w:val="001B1064"/>
    <w:rsid w:val="001B1083"/>
    <w:rsid w:val="001B1390"/>
    <w:rsid w:val="001B1760"/>
    <w:rsid w:val="001B17F0"/>
    <w:rsid w:val="001B1853"/>
    <w:rsid w:val="001B234A"/>
    <w:rsid w:val="001B244C"/>
    <w:rsid w:val="001B2B3D"/>
    <w:rsid w:val="001B37B6"/>
    <w:rsid w:val="001B3C66"/>
    <w:rsid w:val="001B3EB1"/>
    <w:rsid w:val="001B4094"/>
    <w:rsid w:val="001B45C2"/>
    <w:rsid w:val="001B45F8"/>
    <w:rsid w:val="001B464A"/>
    <w:rsid w:val="001B4779"/>
    <w:rsid w:val="001B4D49"/>
    <w:rsid w:val="001B51B8"/>
    <w:rsid w:val="001B58F3"/>
    <w:rsid w:val="001B61A2"/>
    <w:rsid w:val="001B6494"/>
    <w:rsid w:val="001B679B"/>
    <w:rsid w:val="001B747C"/>
    <w:rsid w:val="001C0290"/>
    <w:rsid w:val="001C088D"/>
    <w:rsid w:val="001C1E15"/>
    <w:rsid w:val="001C2FDF"/>
    <w:rsid w:val="001C4EE5"/>
    <w:rsid w:val="001C50F9"/>
    <w:rsid w:val="001C661B"/>
    <w:rsid w:val="001C6A32"/>
    <w:rsid w:val="001C6BA8"/>
    <w:rsid w:val="001C71CF"/>
    <w:rsid w:val="001C7297"/>
    <w:rsid w:val="001C768E"/>
    <w:rsid w:val="001C7FCA"/>
    <w:rsid w:val="001D00C9"/>
    <w:rsid w:val="001D0286"/>
    <w:rsid w:val="001D0373"/>
    <w:rsid w:val="001D1E6D"/>
    <w:rsid w:val="001D1F6E"/>
    <w:rsid w:val="001D3432"/>
    <w:rsid w:val="001D43D9"/>
    <w:rsid w:val="001D494D"/>
    <w:rsid w:val="001D649C"/>
    <w:rsid w:val="001D666F"/>
    <w:rsid w:val="001D67E6"/>
    <w:rsid w:val="001D69E1"/>
    <w:rsid w:val="001D6E89"/>
    <w:rsid w:val="001D7029"/>
    <w:rsid w:val="001D73AD"/>
    <w:rsid w:val="001D7638"/>
    <w:rsid w:val="001D7DDB"/>
    <w:rsid w:val="001E0591"/>
    <w:rsid w:val="001E07C6"/>
    <w:rsid w:val="001E0DE4"/>
    <w:rsid w:val="001E0F48"/>
    <w:rsid w:val="001E12BD"/>
    <w:rsid w:val="001E1363"/>
    <w:rsid w:val="001E18F3"/>
    <w:rsid w:val="001E199C"/>
    <w:rsid w:val="001E1C3A"/>
    <w:rsid w:val="001E1E24"/>
    <w:rsid w:val="001E1E4C"/>
    <w:rsid w:val="001E1F9D"/>
    <w:rsid w:val="001E2585"/>
    <w:rsid w:val="001E2EC3"/>
    <w:rsid w:val="001E37AA"/>
    <w:rsid w:val="001E3B82"/>
    <w:rsid w:val="001E3C92"/>
    <w:rsid w:val="001E453E"/>
    <w:rsid w:val="001E4687"/>
    <w:rsid w:val="001E5177"/>
    <w:rsid w:val="001E574D"/>
    <w:rsid w:val="001E6709"/>
    <w:rsid w:val="001E70ED"/>
    <w:rsid w:val="001E7196"/>
    <w:rsid w:val="001E71D1"/>
    <w:rsid w:val="001E75B7"/>
    <w:rsid w:val="001E77FF"/>
    <w:rsid w:val="001F0185"/>
    <w:rsid w:val="001F0192"/>
    <w:rsid w:val="001F0CE9"/>
    <w:rsid w:val="001F0EB1"/>
    <w:rsid w:val="001F1267"/>
    <w:rsid w:val="001F18D9"/>
    <w:rsid w:val="001F1C0C"/>
    <w:rsid w:val="001F28BB"/>
    <w:rsid w:val="001F31C1"/>
    <w:rsid w:val="001F332D"/>
    <w:rsid w:val="001F3E96"/>
    <w:rsid w:val="001F4074"/>
    <w:rsid w:val="001F4443"/>
    <w:rsid w:val="001F44F2"/>
    <w:rsid w:val="001F47B6"/>
    <w:rsid w:val="001F49F3"/>
    <w:rsid w:val="001F4C3F"/>
    <w:rsid w:val="001F50FB"/>
    <w:rsid w:val="001F555C"/>
    <w:rsid w:val="001F59FD"/>
    <w:rsid w:val="001F5BA3"/>
    <w:rsid w:val="001F5BB5"/>
    <w:rsid w:val="001F5BD9"/>
    <w:rsid w:val="001F5DD3"/>
    <w:rsid w:val="001F6285"/>
    <w:rsid w:val="001F675A"/>
    <w:rsid w:val="001F6A2C"/>
    <w:rsid w:val="001F6BF5"/>
    <w:rsid w:val="002013C7"/>
    <w:rsid w:val="002013FD"/>
    <w:rsid w:val="0020179B"/>
    <w:rsid w:val="00201C6D"/>
    <w:rsid w:val="00201EC4"/>
    <w:rsid w:val="002020D2"/>
    <w:rsid w:val="0020211A"/>
    <w:rsid w:val="0020256F"/>
    <w:rsid w:val="002026E4"/>
    <w:rsid w:val="00202914"/>
    <w:rsid w:val="00202C90"/>
    <w:rsid w:val="0020306B"/>
    <w:rsid w:val="0020324F"/>
    <w:rsid w:val="002036F8"/>
    <w:rsid w:val="00203A15"/>
    <w:rsid w:val="00203A6F"/>
    <w:rsid w:val="00203D4C"/>
    <w:rsid w:val="00204406"/>
    <w:rsid w:val="00204BFD"/>
    <w:rsid w:val="00205527"/>
    <w:rsid w:val="00205982"/>
    <w:rsid w:val="00205C47"/>
    <w:rsid w:val="00206596"/>
    <w:rsid w:val="0020703D"/>
    <w:rsid w:val="00207DF7"/>
    <w:rsid w:val="002104A2"/>
    <w:rsid w:val="00210C1C"/>
    <w:rsid w:val="00211FF5"/>
    <w:rsid w:val="0021267E"/>
    <w:rsid w:val="002128DC"/>
    <w:rsid w:val="002131A9"/>
    <w:rsid w:val="00213BD1"/>
    <w:rsid w:val="00213DB1"/>
    <w:rsid w:val="002145FF"/>
    <w:rsid w:val="002146CE"/>
    <w:rsid w:val="00214B66"/>
    <w:rsid w:val="00214C83"/>
    <w:rsid w:val="0021547B"/>
    <w:rsid w:val="00215CA4"/>
    <w:rsid w:val="00216B37"/>
    <w:rsid w:val="00216CC6"/>
    <w:rsid w:val="002175C6"/>
    <w:rsid w:val="00217DAC"/>
    <w:rsid w:val="00217E48"/>
    <w:rsid w:val="00217F57"/>
    <w:rsid w:val="00220511"/>
    <w:rsid w:val="00220A27"/>
    <w:rsid w:val="00220DE6"/>
    <w:rsid w:val="002210A3"/>
    <w:rsid w:val="0022197B"/>
    <w:rsid w:val="002222D1"/>
    <w:rsid w:val="00222AF0"/>
    <w:rsid w:val="00222B7B"/>
    <w:rsid w:val="00222DB8"/>
    <w:rsid w:val="002232B2"/>
    <w:rsid w:val="00223629"/>
    <w:rsid w:val="00223955"/>
    <w:rsid w:val="00223A77"/>
    <w:rsid w:val="002243C6"/>
    <w:rsid w:val="00224447"/>
    <w:rsid w:val="00224835"/>
    <w:rsid w:val="002248C5"/>
    <w:rsid w:val="00224A46"/>
    <w:rsid w:val="00224B44"/>
    <w:rsid w:val="00224B81"/>
    <w:rsid w:val="00224FE2"/>
    <w:rsid w:val="00225CB4"/>
    <w:rsid w:val="00226D5F"/>
    <w:rsid w:val="00226F46"/>
    <w:rsid w:val="002270BA"/>
    <w:rsid w:val="00227D24"/>
    <w:rsid w:val="00227FB9"/>
    <w:rsid w:val="00230140"/>
    <w:rsid w:val="002302F9"/>
    <w:rsid w:val="00230442"/>
    <w:rsid w:val="002306AE"/>
    <w:rsid w:val="00230D3E"/>
    <w:rsid w:val="002312B8"/>
    <w:rsid w:val="00231C71"/>
    <w:rsid w:val="002329EE"/>
    <w:rsid w:val="00233789"/>
    <w:rsid w:val="00233F1F"/>
    <w:rsid w:val="00234522"/>
    <w:rsid w:val="00234DAC"/>
    <w:rsid w:val="00235474"/>
    <w:rsid w:val="00235D72"/>
    <w:rsid w:val="00235D9F"/>
    <w:rsid w:val="00235DFB"/>
    <w:rsid w:val="0023649D"/>
    <w:rsid w:val="00236663"/>
    <w:rsid w:val="00236E48"/>
    <w:rsid w:val="002374B7"/>
    <w:rsid w:val="002374C6"/>
    <w:rsid w:val="00237AB2"/>
    <w:rsid w:val="00237E95"/>
    <w:rsid w:val="00240019"/>
    <w:rsid w:val="00240119"/>
    <w:rsid w:val="00241567"/>
    <w:rsid w:val="00241F69"/>
    <w:rsid w:val="002420CB"/>
    <w:rsid w:val="0024247D"/>
    <w:rsid w:val="00243740"/>
    <w:rsid w:val="00243E8E"/>
    <w:rsid w:val="0024454B"/>
    <w:rsid w:val="00244E26"/>
    <w:rsid w:val="00244E41"/>
    <w:rsid w:val="00245B8B"/>
    <w:rsid w:val="00246087"/>
    <w:rsid w:val="0024665C"/>
    <w:rsid w:val="00246818"/>
    <w:rsid w:val="0024740A"/>
    <w:rsid w:val="00247DAA"/>
    <w:rsid w:val="00247FE3"/>
    <w:rsid w:val="002505E1"/>
    <w:rsid w:val="0025109D"/>
    <w:rsid w:val="00251524"/>
    <w:rsid w:val="00251BBE"/>
    <w:rsid w:val="00252106"/>
    <w:rsid w:val="002522D4"/>
    <w:rsid w:val="002522D8"/>
    <w:rsid w:val="00252989"/>
    <w:rsid w:val="00252E59"/>
    <w:rsid w:val="002532BE"/>
    <w:rsid w:val="0025331C"/>
    <w:rsid w:val="00253426"/>
    <w:rsid w:val="00253513"/>
    <w:rsid w:val="00254773"/>
    <w:rsid w:val="0025498D"/>
    <w:rsid w:val="002555E6"/>
    <w:rsid w:val="002559D0"/>
    <w:rsid w:val="00255BA0"/>
    <w:rsid w:val="00255BB3"/>
    <w:rsid w:val="00255EC9"/>
    <w:rsid w:val="00256D58"/>
    <w:rsid w:val="00257111"/>
    <w:rsid w:val="0025756C"/>
    <w:rsid w:val="00257668"/>
    <w:rsid w:val="00257ACB"/>
    <w:rsid w:val="002601E0"/>
    <w:rsid w:val="00261195"/>
    <w:rsid w:val="00261C7A"/>
    <w:rsid w:val="002620F9"/>
    <w:rsid w:val="00262581"/>
    <w:rsid w:val="00263CBD"/>
    <w:rsid w:val="00263D1E"/>
    <w:rsid w:val="0026456B"/>
    <w:rsid w:val="00264A21"/>
    <w:rsid w:val="00265B6D"/>
    <w:rsid w:val="00265F81"/>
    <w:rsid w:val="0026610E"/>
    <w:rsid w:val="0026633B"/>
    <w:rsid w:val="00266900"/>
    <w:rsid w:val="0026716F"/>
    <w:rsid w:val="00267D2D"/>
    <w:rsid w:val="002700E6"/>
    <w:rsid w:val="00270323"/>
    <w:rsid w:val="00270654"/>
    <w:rsid w:val="00270881"/>
    <w:rsid w:val="0027088D"/>
    <w:rsid w:val="00270AA9"/>
    <w:rsid w:val="00270FB2"/>
    <w:rsid w:val="002711FD"/>
    <w:rsid w:val="002713DF"/>
    <w:rsid w:val="002726AF"/>
    <w:rsid w:val="00272C9C"/>
    <w:rsid w:val="00272D1D"/>
    <w:rsid w:val="00272D59"/>
    <w:rsid w:val="0027314F"/>
    <w:rsid w:val="002734F8"/>
    <w:rsid w:val="002735A6"/>
    <w:rsid w:val="00273782"/>
    <w:rsid w:val="00274576"/>
    <w:rsid w:val="0027482B"/>
    <w:rsid w:val="00274A14"/>
    <w:rsid w:val="0027524E"/>
    <w:rsid w:val="00275F17"/>
    <w:rsid w:val="00276302"/>
    <w:rsid w:val="0027631D"/>
    <w:rsid w:val="002766DD"/>
    <w:rsid w:val="00276720"/>
    <w:rsid w:val="00276944"/>
    <w:rsid w:val="00276C74"/>
    <w:rsid w:val="00276F92"/>
    <w:rsid w:val="00277087"/>
    <w:rsid w:val="0027770B"/>
    <w:rsid w:val="0028011C"/>
    <w:rsid w:val="002801DF"/>
    <w:rsid w:val="00280741"/>
    <w:rsid w:val="00280B13"/>
    <w:rsid w:val="00280D5F"/>
    <w:rsid w:val="00281454"/>
    <w:rsid w:val="002818A4"/>
    <w:rsid w:val="002828BE"/>
    <w:rsid w:val="002828FD"/>
    <w:rsid w:val="00282E47"/>
    <w:rsid w:val="00283679"/>
    <w:rsid w:val="002836F5"/>
    <w:rsid w:val="00283FE1"/>
    <w:rsid w:val="0028457D"/>
    <w:rsid w:val="002848CB"/>
    <w:rsid w:val="002848EF"/>
    <w:rsid w:val="00284FE6"/>
    <w:rsid w:val="00285645"/>
    <w:rsid w:val="00285784"/>
    <w:rsid w:val="00285E1C"/>
    <w:rsid w:val="0028643C"/>
    <w:rsid w:val="00286572"/>
    <w:rsid w:val="00286855"/>
    <w:rsid w:val="002872E9"/>
    <w:rsid w:val="0028747C"/>
    <w:rsid w:val="002879C2"/>
    <w:rsid w:val="00287D26"/>
    <w:rsid w:val="00287DCC"/>
    <w:rsid w:val="00287F14"/>
    <w:rsid w:val="002904C0"/>
    <w:rsid w:val="00290742"/>
    <w:rsid w:val="002907CA"/>
    <w:rsid w:val="00290A5E"/>
    <w:rsid w:val="00290FE2"/>
    <w:rsid w:val="00291491"/>
    <w:rsid w:val="002916A1"/>
    <w:rsid w:val="00291B05"/>
    <w:rsid w:val="00291C43"/>
    <w:rsid w:val="00291DA6"/>
    <w:rsid w:val="0029224F"/>
    <w:rsid w:val="002924B3"/>
    <w:rsid w:val="00292883"/>
    <w:rsid w:val="00293325"/>
    <w:rsid w:val="00293F71"/>
    <w:rsid w:val="0029430C"/>
    <w:rsid w:val="002948DF"/>
    <w:rsid w:val="0029503F"/>
    <w:rsid w:val="002951C9"/>
    <w:rsid w:val="00295527"/>
    <w:rsid w:val="00296EAE"/>
    <w:rsid w:val="00297A2C"/>
    <w:rsid w:val="00297BEE"/>
    <w:rsid w:val="002A0638"/>
    <w:rsid w:val="002A09F8"/>
    <w:rsid w:val="002A0C2E"/>
    <w:rsid w:val="002A13BA"/>
    <w:rsid w:val="002A1753"/>
    <w:rsid w:val="002A17A7"/>
    <w:rsid w:val="002A17FC"/>
    <w:rsid w:val="002A192A"/>
    <w:rsid w:val="002A1AFD"/>
    <w:rsid w:val="002A2135"/>
    <w:rsid w:val="002A23FE"/>
    <w:rsid w:val="002A25AD"/>
    <w:rsid w:val="002A281D"/>
    <w:rsid w:val="002A3266"/>
    <w:rsid w:val="002A3380"/>
    <w:rsid w:val="002A4220"/>
    <w:rsid w:val="002A457D"/>
    <w:rsid w:val="002A46A7"/>
    <w:rsid w:val="002A5AD0"/>
    <w:rsid w:val="002A629E"/>
    <w:rsid w:val="002A6452"/>
    <w:rsid w:val="002A66B8"/>
    <w:rsid w:val="002A6CFF"/>
    <w:rsid w:val="002A72E5"/>
    <w:rsid w:val="002A72F5"/>
    <w:rsid w:val="002B04A4"/>
    <w:rsid w:val="002B0D97"/>
    <w:rsid w:val="002B122E"/>
    <w:rsid w:val="002B1277"/>
    <w:rsid w:val="002B14D9"/>
    <w:rsid w:val="002B17DD"/>
    <w:rsid w:val="002B1C95"/>
    <w:rsid w:val="002B1EC7"/>
    <w:rsid w:val="002B2330"/>
    <w:rsid w:val="002B26FA"/>
    <w:rsid w:val="002B277D"/>
    <w:rsid w:val="002B2A58"/>
    <w:rsid w:val="002B2C67"/>
    <w:rsid w:val="002B2D7F"/>
    <w:rsid w:val="002B2F96"/>
    <w:rsid w:val="002B30E5"/>
    <w:rsid w:val="002B32CA"/>
    <w:rsid w:val="002B3FC8"/>
    <w:rsid w:val="002B4558"/>
    <w:rsid w:val="002B5986"/>
    <w:rsid w:val="002B5DCA"/>
    <w:rsid w:val="002B616A"/>
    <w:rsid w:val="002B6214"/>
    <w:rsid w:val="002B659A"/>
    <w:rsid w:val="002B6723"/>
    <w:rsid w:val="002B7B64"/>
    <w:rsid w:val="002C021A"/>
    <w:rsid w:val="002C07D3"/>
    <w:rsid w:val="002C0A60"/>
    <w:rsid w:val="002C0D0A"/>
    <w:rsid w:val="002C1072"/>
    <w:rsid w:val="002C11A9"/>
    <w:rsid w:val="002C256F"/>
    <w:rsid w:val="002C2E69"/>
    <w:rsid w:val="002C35BB"/>
    <w:rsid w:val="002C5897"/>
    <w:rsid w:val="002C5923"/>
    <w:rsid w:val="002C610C"/>
    <w:rsid w:val="002C6135"/>
    <w:rsid w:val="002C62C7"/>
    <w:rsid w:val="002C63BF"/>
    <w:rsid w:val="002C6EC1"/>
    <w:rsid w:val="002C6EEB"/>
    <w:rsid w:val="002C74BF"/>
    <w:rsid w:val="002C7917"/>
    <w:rsid w:val="002C7C86"/>
    <w:rsid w:val="002C7E05"/>
    <w:rsid w:val="002C7FAB"/>
    <w:rsid w:val="002D0753"/>
    <w:rsid w:val="002D0775"/>
    <w:rsid w:val="002D0B83"/>
    <w:rsid w:val="002D1384"/>
    <w:rsid w:val="002D1769"/>
    <w:rsid w:val="002D1820"/>
    <w:rsid w:val="002D1A90"/>
    <w:rsid w:val="002D1FAD"/>
    <w:rsid w:val="002D2709"/>
    <w:rsid w:val="002D29DC"/>
    <w:rsid w:val="002D2F5A"/>
    <w:rsid w:val="002D3274"/>
    <w:rsid w:val="002D3578"/>
    <w:rsid w:val="002D3B9F"/>
    <w:rsid w:val="002D40C9"/>
    <w:rsid w:val="002D471D"/>
    <w:rsid w:val="002D4968"/>
    <w:rsid w:val="002D4AA1"/>
    <w:rsid w:val="002D6625"/>
    <w:rsid w:val="002D6910"/>
    <w:rsid w:val="002D6D7B"/>
    <w:rsid w:val="002D7172"/>
    <w:rsid w:val="002D72A2"/>
    <w:rsid w:val="002D733B"/>
    <w:rsid w:val="002D7570"/>
    <w:rsid w:val="002D7C60"/>
    <w:rsid w:val="002E0292"/>
    <w:rsid w:val="002E11FA"/>
    <w:rsid w:val="002E1217"/>
    <w:rsid w:val="002E1247"/>
    <w:rsid w:val="002E19B5"/>
    <w:rsid w:val="002E1B57"/>
    <w:rsid w:val="002E21F4"/>
    <w:rsid w:val="002E2577"/>
    <w:rsid w:val="002E2E2E"/>
    <w:rsid w:val="002E3020"/>
    <w:rsid w:val="002E3ABC"/>
    <w:rsid w:val="002E3D1A"/>
    <w:rsid w:val="002E47E1"/>
    <w:rsid w:val="002E4A2E"/>
    <w:rsid w:val="002E5150"/>
    <w:rsid w:val="002E528B"/>
    <w:rsid w:val="002E584F"/>
    <w:rsid w:val="002E64E7"/>
    <w:rsid w:val="002E680D"/>
    <w:rsid w:val="002E693C"/>
    <w:rsid w:val="002E69CE"/>
    <w:rsid w:val="002E6E4C"/>
    <w:rsid w:val="002E751E"/>
    <w:rsid w:val="002E7D51"/>
    <w:rsid w:val="002F0614"/>
    <w:rsid w:val="002F090A"/>
    <w:rsid w:val="002F11BE"/>
    <w:rsid w:val="002F159C"/>
    <w:rsid w:val="002F1939"/>
    <w:rsid w:val="002F1F6D"/>
    <w:rsid w:val="002F2793"/>
    <w:rsid w:val="002F2987"/>
    <w:rsid w:val="002F2A68"/>
    <w:rsid w:val="002F3294"/>
    <w:rsid w:val="002F398B"/>
    <w:rsid w:val="002F4316"/>
    <w:rsid w:val="002F462A"/>
    <w:rsid w:val="002F4763"/>
    <w:rsid w:val="002F4957"/>
    <w:rsid w:val="002F55E2"/>
    <w:rsid w:val="002F566D"/>
    <w:rsid w:val="002F6252"/>
    <w:rsid w:val="002F680E"/>
    <w:rsid w:val="002F6D32"/>
    <w:rsid w:val="002F6D98"/>
    <w:rsid w:val="002F7165"/>
    <w:rsid w:val="002F75E1"/>
    <w:rsid w:val="002F766A"/>
    <w:rsid w:val="002F7BA5"/>
    <w:rsid w:val="003001AB"/>
    <w:rsid w:val="0030040E"/>
    <w:rsid w:val="003005CC"/>
    <w:rsid w:val="00300830"/>
    <w:rsid w:val="00300A99"/>
    <w:rsid w:val="00300CF1"/>
    <w:rsid w:val="00300DE7"/>
    <w:rsid w:val="00301A60"/>
    <w:rsid w:val="00301B43"/>
    <w:rsid w:val="00301DE6"/>
    <w:rsid w:val="003020AD"/>
    <w:rsid w:val="00302697"/>
    <w:rsid w:val="00302902"/>
    <w:rsid w:val="003033B6"/>
    <w:rsid w:val="00303659"/>
    <w:rsid w:val="003037ED"/>
    <w:rsid w:val="00303C7A"/>
    <w:rsid w:val="00304174"/>
    <w:rsid w:val="0030460B"/>
    <w:rsid w:val="00304651"/>
    <w:rsid w:val="00304C1D"/>
    <w:rsid w:val="00304EBC"/>
    <w:rsid w:val="003055D3"/>
    <w:rsid w:val="00305B5D"/>
    <w:rsid w:val="003065FA"/>
    <w:rsid w:val="00306F51"/>
    <w:rsid w:val="00307810"/>
    <w:rsid w:val="00310546"/>
    <w:rsid w:val="0031070B"/>
    <w:rsid w:val="003107E1"/>
    <w:rsid w:val="003110DA"/>
    <w:rsid w:val="00311605"/>
    <w:rsid w:val="00312606"/>
    <w:rsid w:val="003128A9"/>
    <w:rsid w:val="00312DA6"/>
    <w:rsid w:val="0031335D"/>
    <w:rsid w:val="003139FD"/>
    <w:rsid w:val="003160E1"/>
    <w:rsid w:val="00316219"/>
    <w:rsid w:val="003163B5"/>
    <w:rsid w:val="003176FB"/>
    <w:rsid w:val="00317920"/>
    <w:rsid w:val="00317D86"/>
    <w:rsid w:val="00317F03"/>
    <w:rsid w:val="00317F6A"/>
    <w:rsid w:val="0032024E"/>
    <w:rsid w:val="0032032F"/>
    <w:rsid w:val="0032042A"/>
    <w:rsid w:val="003204C9"/>
    <w:rsid w:val="00320778"/>
    <w:rsid w:val="00320949"/>
    <w:rsid w:val="00320E86"/>
    <w:rsid w:val="0032178B"/>
    <w:rsid w:val="003217F6"/>
    <w:rsid w:val="003218C2"/>
    <w:rsid w:val="003219C8"/>
    <w:rsid w:val="00321D4C"/>
    <w:rsid w:val="00322CF2"/>
    <w:rsid w:val="003230A2"/>
    <w:rsid w:val="00323CDA"/>
    <w:rsid w:val="003248CB"/>
    <w:rsid w:val="003249C1"/>
    <w:rsid w:val="00324AAC"/>
    <w:rsid w:val="0032527C"/>
    <w:rsid w:val="003254AC"/>
    <w:rsid w:val="0032550D"/>
    <w:rsid w:val="003258FB"/>
    <w:rsid w:val="00325A8E"/>
    <w:rsid w:val="00325B97"/>
    <w:rsid w:val="00326A15"/>
    <w:rsid w:val="00326C3B"/>
    <w:rsid w:val="00326EA5"/>
    <w:rsid w:val="003270D7"/>
    <w:rsid w:val="00327558"/>
    <w:rsid w:val="0032780D"/>
    <w:rsid w:val="0032781B"/>
    <w:rsid w:val="0033012C"/>
    <w:rsid w:val="0033016F"/>
    <w:rsid w:val="00330EE5"/>
    <w:rsid w:val="00330F28"/>
    <w:rsid w:val="00331B22"/>
    <w:rsid w:val="00331F4F"/>
    <w:rsid w:val="003323CB"/>
    <w:rsid w:val="0033286F"/>
    <w:rsid w:val="00332CF5"/>
    <w:rsid w:val="00332FDF"/>
    <w:rsid w:val="00333964"/>
    <w:rsid w:val="00333C30"/>
    <w:rsid w:val="00333CB0"/>
    <w:rsid w:val="003341D0"/>
    <w:rsid w:val="003341FC"/>
    <w:rsid w:val="00334282"/>
    <w:rsid w:val="00334398"/>
    <w:rsid w:val="0033442E"/>
    <w:rsid w:val="003344C6"/>
    <w:rsid w:val="00335296"/>
    <w:rsid w:val="003356D6"/>
    <w:rsid w:val="00335BA1"/>
    <w:rsid w:val="0033602C"/>
    <w:rsid w:val="0033642B"/>
    <w:rsid w:val="003369B2"/>
    <w:rsid w:val="003374FC"/>
    <w:rsid w:val="00337766"/>
    <w:rsid w:val="003377BD"/>
    <w:rsid w:val="00337D50"/>
    <w:rsid w:val="003407E6"/>
    <w:rsid w:val="00340956"/>
    <w:rsid w:val="00340F2A"/>
    <w:rsid w:val="0034100B"/>
    <w:rsid w:val="0034129B"/>
    <w:rsid w:val="0034135F"/>
    <w:rsid w:val="0034179E"/>
    <w:rsid w:val="00341842"/>
    <w:rsid w:val="003418B2"/>
    <w:rsid w:val="00343289"/>
    <w:rsid w:val="00343585"/>
    <w:rsid w:val="003437BA"/>
    <w:rsid w:val="00343D8F"/>
    <w:rsid w:val="00343EB8"/>
    <w:rsid w:val="003442DE"/>
    <w:rsid w:val="00345386"/>
    <w:rsid w:val="00345CFF"/>
    <w:rsid w:val="00345E76"/>
    <w:rsid w:val="003460FD"/>
    <w:rsid w:val="00346425"/>
    <w:rsid w:val="00346847"/>
    <w:rsid w:val="00346BA1"/>
    <w:rsid w:val="00346C20"/>
    <w:rsid w:val="00346DF1"/>
    <w:rsid w:val="00346DFF"/>
    <w:rsid w:val="00346FA9"/>
    <w:rsid w:val="00347362"/>
    <w:rsid w:val="00347BB7"/>
    <w:rsid w:val="00350365"/>
    <w:rsid w:val="003506A5"/>
    <w:rsid w:val="0035096F"/>
    <w:rsid w:val="00350A87"/>
    <w:rsid w:val="003521A2"/>
    <w:rsid w:val="003526D1"/>
    <w:rsid w:val="00352BAD"/>
    <w:rsid w:val="003531BD"/>
    <w:rsid w:val="003536C3"/>
    <w:rsid w:val="00353C89"/>
    <w:rsid w:val="00354155"/>
    <w:rsid w:val="003547DF"/>
    <w:rsid w:val="00354C97"/>
    <w:rsid w:val="00354E46"/>
    <w:rsid w:val="00355403"/>
    <w:rsid w:val="0035558D"/>
    <w:rsid w:val="003557DE"/>
    <w:rsid w:val="00355C64"/>
    <w:rsid w:val="00355D4A"/>
    <w:rsid w:val="00355D90"/>
    <w:rsid w:val="00356993"/>
    <w:rsid w:val="00356AFE"/>
    <w:rsid w:val="003579E3"/>
    <w:rsid w:val="00357A6F"/>
    <w:rsid w:val="00357E75"/>
    <w:rsid w:val="0036009C"/>
    <w:rsid w:val="003601DA"/>
    <w:rsid w:val="0036025E"/>
    <w:rsid w:val="003603B4"/>
    <w:rsid w:val="00360639"/>
    <w:rsid w:val="003607D0"/>
    <w:rsid w:val="00360CCE"/>
    <w:rsid w:val="00361170"/>
    <w:rsid w:val="0036184D"/>
    <w:rsid w:val="00361E7E"/>
    <w:rsid w:val="003621E2"/>
    <w:rsid w:val="003626AF"/>
    <w:rsid w:val="00362F5C"/>
    <w:rsid w:val="00363445"/>
    <w:rsid w:val="003634E1"/>
    <w:rsid w:val="0036378A"/>
    <w:rsid w:val="00363A04"/>
    <w:rsid w:val="00363ADF"/>
    <w:rsid w:val="00363CDE"/>
    <w:rsid w:val="00364A73"/>
    <w:rsid w:val="00365E2F"/>
    <w:rsid w:val="003662B0"/>
    <w:rsid w:val="0036638B"/>
    <w:rsid w:val="003666C1"/>
    <w:rsid w:val="003700E2"/>
    <w:rsid w:val="00370102"/>
    <w:rsid w:val="003702F6"/>
    <w:rsid w:val="003705AE"/>
    <w:rsid w:val="00370889"/>
    <w:rsid w:val="00370DA8"/>
    <w:rsid w:val="00370F81"/>
    <w:rsid w:val="00371A5D"/>
    <w:rsid w:val="003724E4"/>
    <w:rsid w:val="003724E5"/>
    <w:rsid w:val="0037270A"/>
    <w:rsid w:val="00372EFC"/>
    <w:rsid w:val="003736F4"/>
    <w:rsid w:val="003737D7"/>
    <w:rsid w:val="00373A95"/>
    <w:rsid w:val="00374F8E"/>
    <w:rsid w:val="00375443"/>
    <w:rsid w:val="003758F5"/>
    <w:rsid w:val="00375A13"/>
    <w:rsid w:val="00376235"/>
    <w:rsid w:val="003763CB"/>
    <w:rsid w:val="00376B91"/>
    <w:rsid w:val="00376C47"/>
    <w:rsid w:val="00377101"/>
    <w:rsid w:val="00377444"/>
    <w:rsid w:val="003776DB"/>
    <w:rsid w:val="00377966"/>
    <w:rsid w:val="003800CD"/>
    <w:rsid w:val="00380523"/>
    <w:rsid w:val="003805C7"/>
    <w:rsid w:val="00380B17"/>
    <w:rsid w:val="00381280"/>
    <w:rsid w:val="003812F6"/>
    <w:rsid w:val="00381820"/>
    <w:rsid w:val="00382CEB"/>
    <w:rsid w:val="0038322D"/>
    <w:rsid w:val="003832F1"/>
    <w:rsid w:val="00383373"/>
    <w:rsid w:val="00383A7B"/>
    <w:rsid w:val="00384477"/>
    <w:rsid w:val="00384825"/>
    <w:rsid w:val="00384B4E"/>
    <w:rsid w:val="00385AED"/>
    <w:rsid w:val="00385BD4"/>
    <w:rsid w:val="00386375"/>
    <w:rsid w:val="00386BB7"/>
    <w:rsid w:val="003870E6"/>
    <w:rsid w:val="003875E2"/>
    <w:rsid w:val="003877E6"/>
    <w:rsid w:val="003908EB"/>
    <w:rsid w:val="003909F8"/>
    <w:rsid w:val="00390C36"/>
    <w:rsid w:val="00391B39"/>
    <w:rsid w:val="00392134"/>
    <w:rsid w:val="003925C7"/>
    <w:rsid w:val="00392A91"/>
    <w:rsid w:val="00392CEA"/>
    <w:rsid w:val="003938F8"/>
    <w:rsid w:val="00393AD8"/>
    <w:rsid w:val="00393FFD"/>
    <w:rsid w:val="0039480A"/>
    <w:rsid w:val="00394937"/>
    <w:rsid w:val="00394B9C"/>
    <w:rsid w:val="00395019"/>
    <w:rsid w:val="003959E7"/>
    <w:rsid w:val="00395A34"/>
    <w:rsid w:val="00396208"/>
    <w:rsid w:val="00396B47"/>
    <w:rsid w:val="00396B70"/>
    <w:rsid w:val="00396C31"/>
    <w:rsid w:val="00396DA3"/>
    <w:rsid w:val="00396F27"/>
    <w:rsid w:val="00397335"/>
    <w:rsid w:val="00397553"/>
    <w:rsid w:val="003A0426"/>
    <w:rsid w:val="003A115E"/>
    <w:rsid w:val="003A117C"/>
    <w:rsid w:val="003A25D6"/>
    <w:rsid w:val="003A2A4B"/>
    <w:rsid w:val="003A2BF2"/>
    <w:rsid w:val="003A311A"/>
    <w:rsid w:val="003A31C1"/>
    <w:rsid w:val="003A3D31"/>
    <w:rsid w:val="003A44C2"/>
    <w:rsid w:val="003A4762"/>
    <w:rsid w:val="003A49D6"/>
    <w:rsid w:val="003A4C18"/>
    <w:rsid w:val="003A531B"/>
    <w:rsid w:val="003A5650"/>
    <w:rsid w:val="003A5BFB"/>
    <w:rsid w:val="003A67F3"/>
    <w:rsid w:val="003A688E"/>
    <w:rsid w:val="003A7A66"/>
    <w:rsid w:val="003A7B21"/>
    <w:rsid w:val="003A7FF1"/>
    <w:rsid w:val="003B0418"/>
    <w:rsid w:val="003B0924"/>
    <w:rsid w:val="003B0CA1"/>
    <w:rsid w:val="003B0F63"/>
    <w:rsid w:val="003B175A"/>
    <w:rsid w:val="003B1A80"/>
    <w:rsid w:val="003B2333"/>
    <w:rsid w:val="003B35E8"/>
    <w:rsid w:val="003B3790"/>
    <w:rsid w:val="003B3BBD"/>
    <w:rsid w:val="003B3E3E"/>
    <w:rsid w:val="003B47DB"/>
    <w:rsid w:val="003B4934"/>
    <w:rsid w:val="003B4DE5"/>
    <w:rsid w:val="003B504D"/>
    <w:rsid w:val="003B579F"/>
    <w:rsid w:val="003B68EE"/>
    <w:rsid w:val="003B6BE2"/>
    <w:rsid w:val="003B6D5F"/>
    <w:rsid w:val="003B6DCA"/>
    <w:rsid w:val="003B776E"/>
    <w:rsid w:val="003B7D4C"/>
    <w:rsid w:val="003B7E86"/>
    <w:rsid w:val="003B7EDF"/>
    <w:rsid w:val="003B7F6F"/>
    <w:rsid w:val="003C0392"/>
    <w:rsid w:val="003C08AB"/>
    <w:rsid w:val="003C0A3D"/>
    <w:rsid w:val="003C14F8"/>
    <w:rsid w:val="003C1B42"/>
    <w:rsid w:val="003C1B8B"/>
    <w:rsid w:val="003C2310"/>
    <w:rsid w:val="003C27DE"/>
    <w:rsid w:val="003C2AE8"/>
    <w:rsid w:val="003C2BF7"/>
    <w:rsid w:val="003C2D20"/>
    <w:rsid w:val="003C325F"/>
    <w:rsid w:val="003C41C0"/>
    <w:rsid w:val="003C4515"/>
    <w:rsid w:val="003C46F2"/>
    <w:rsid w:val="003C48D9"/>
    <w:rsid w:val="003C51E5"/>
    <w:rsid w:val="003C58A8"/>
    <w:rsid w:val="003C58B3"/>
    <w:rsid w:val="003C6C82"/>
    <w:rsid w:val="003D04E0"/>
    <w:rsid w:val="003D0CE5"/>
    <w:rsid w:val="003D1C08"/>
    <w:rsid w:val="003D21E1"/>
    <w:rsid w:val="003D2937"/>
    <w:rsid w:val="003D29C4"/>
    <w:rsid w:val="003D2CED"/>
    <w:rsid w:val="003D34F5"/>
    <w:rsid w:val="003D3671"/>
    <w:rsid w:val="003D3E4E"/>
    <w:rsid w:val="003D447E"/>
    <w:rsid w:val="003D49AA"/>
    <w:rsid w:val="003D527B"/>
    <w:rsid w:val="003D5729"/>
    <w:rsid w:val="003D5864"/>
    <w:rsid w:val="003D599E"/>
    <w:rsid w:val="003D63C1"/>
    <w:rsid w:val="003D6B3A"/>
    <w:rsid w:val="003D6FC7"/>
    <w:rsid w:val="003D70DC"/>
    <w:rsid w:val="003E025A"/>
    <w:rsid w:val="003E0378"/>
    <w:rsid w:val="003E0885"/>
    <w:rsid w:val="003E1005"/>
    <w:rsid w:val="003E1009"/>
    <w:rsid w:val="003E11B9"/>
    <w:rsid w:val="003E127A"/>
    <w:rsid w:val="003E1611"/>
    <w:rsid w:val="003E1816"/>
    <w:rsid w:val="003E196E"/>
    <w:rsid w:val="003E21A7"/>
    <w:rsid w:val="003E25F4"/>
    <w:rsid w:val="003E5502"/>
    <w:rsid w:val="003E5759"/>
    <w:rsid w:val="003E59EB"/>
    <w:rsid w:val="003E5F91"/>
    <w:rsid w:val="003E5FE0"/>
    <w:rsid w:val="003E63C9"/>
    <w:rsid w:val="003E6CEA"/>
    <w:rsid w:val="003E6F50"/>
    <w:rsid w:val="003E75F6"/>
    <w:rsid w:val="003F099E"/>
    <w:rsid w:val="003F0CBB"/>
    <w:rsid w:val="003F0D67"/>
    <w:rsid w:val="003F0F50"/>
    <w:rsid w:val="003F1056"/>
    <w:rsid w:val="003F1135"/>
    <w:rsid w:val="003F11D8"/>
    <w:rsid w:val="003F18C2"/>
    <w:rsid w:val="003F2573"/>
    <w:rsid w:val="003F2C06"/>
    <w:rsid w:val="003F3171"/>
    <w:rsid w:val="003F3257"/>
    <w:rsid w:val="003F331D"/>
    <w:rsid w:val="003F40D1"/>
    <w:rsid w:val="003F4116"/>
    <w:rsid w:val="003F433F"/>
    <w:rsid w:val="003F456F"/>
    <w:rsid w:val="003F4764"/>
    <w:rsid w:val="003F484A"/>
    <w:rsid w:val="003F4997"/>
    <w:rsid w:val="003F4B71"/>
    <w:rsid w:val="003F4DB7"/>
    <w:rsid w:val="003F5405"/>
    <w:rsid w:val="003F55DD"/>
    <w:rsid w:val="003F5BA3"/>
    <w:rsid w:val="003F6085"/>
    <w:rsid w:val="003F6A17"/>
    <w:rsid w:val="003F6D67"/>
    <w:rsid w:val="003F70A4"/>
    <w:rsid w:val="003F72BD"/>
    <w:rsid w:val="003F7376"/>
    <w:rsid w:val="003F762E"/>
    <w:rsid w:val="003F794B"/>
    <w:rsid w:val="003F7AA0"/>
    <w:rsid w:val="00400146"/>
    <w:rsid w:val="00400A20"/>
    <w:rsid w:val="00400C8D"/>
    <w:rsid w:val="004019C3"/>
    <w:rsid w:val="0040210E"/>
    <w:rsid w:val="0040235E"/>
    <w:rsid w:val="004023EF"/>
    <w:rsid w:val="00402CD5"/>
    <w:rsid w:val="00402F03"/>
    <w:rsid w:val="00403BEC"/>
    <w:rsid w:val="00403CE6"/>
    <w:rsid w:val="0040445E"/>
    <w:rsid w:val="00404664"/>
    <w:rsid w:val="004049E0"/>
    <w:rsid w:val="00405211"/>
    <w:rsid w:val="00406429"/>
    <w:rsid w:val="0040642A"/>
    <w:rsid w:val="0040667F"/>
    <w:rsid w:val="0040685C"/>
    <w:rsid w:val="0040690F"/>
    <w:rsid w:val="00406A9C"/>
    <w:rsid w:val="00406EB8"/>
    <w:rsid w:val="0040721B"/>
    <w:rsid w:val="004072A9"/>
    <w:rsid w:val="004074F4"/>
    <w:rsid w:val="00407503"/>
    <w:rsid w:val="0041216E"/>
    <w:rsid w:val="00412747"/>
    <w:rsid w:val="00412860"/>
    <w:rsid w:val="00412B60"/>
    <w:rsid w:val="00413389"/>
    <w:rsid w:val="0041481C"/>
    <w:rsid w:val="004148F4"/>
    <w:rsid w:val="004157B1"/>
    <w:rsid w:val="00415A69"/>
    <w:rsid w:val="00415E00"/>
    <w:rsid w:val="004169F0"/>
    <w:rsid w:val="00416EB4"/>
    <w:rsid w:val="004174A6"/>
    <w:rsid w:val="00417652"/>
    <w:rsid w:val="004207AD"/>
    <w:rsid w:val="00420ABB"/>
    <w:rsid w:val="00421560"/>
    <w:rsid w:val="00421A88"/>
    <w:rsid w:val="00421BCA"/>
    <w:rsid w:val="00422265"/>
    <w:rsid w:val="0042244B"/>
    <w:rsid w:val="00422ABA"/>
    <w:rsid w:val="00422C36"/>
    <w:rsid w:val="00422D18"/>
    <w:rsid w:val="00422E2E"/>
    <w:rsid w:val="00423261"/>
    <w:rsid w:val="004236F4"/>
    <w:rsid w:val="00423830"/>
    <w:rsid w:val="00423AF3"/>
    <w:rsid w:val="00423DE8"/>
    <w:rsid w:val="004243CB"/>
    <w:rsid w:val="004243EA"/>
    <w:rsid w:val="004249E1"/>
    <w:rsid w:val="00424CDF"/>
    <w:rsid w:val="004252EA"/>
    <w:rsid w:val="004256FC"/>
    <w:rsid w:val="0042617B"/>
    <w:rsid w:val="004261E7"/>
    <w:rsid w:val="00426A56"/>
    <w:rsid w:val="00426A6F"/>
    <w:rsid w:val="00426C1E"/>
    <w:rsid w:val="0042725C"/>
    <w:rsid w:val="0042765E"/>
    <w:rsid w:val="00427BB5"/>
    <w:rsid w:val="0043016D"/>
    <w:rsid w:val="00430A73"/>
    <w:rsid w:val="00430BD5"/>
    <w:rsid w:val="00430D6E"/>
    <w:rsid w:val="00430DFD"/>
    <w:rsid w:val="004314F8"/>
    <w:rsid w:val="00431C6B"/>
    <w:rsid w:val="00431CBF"/>
    <w:rsid w:val="00431DD3"/>
    <w:rsid w:val="004321BF"/>
    <w:rsid w:val="004321DB"/>
    <w:rsid w:val="00432358"/>
    <w:rsid w:val="00432E09"/>
    <w:rsid w:val="0043335E"/>
    <w:rsid w:val="00433EED"/>
    <w:rsid w:val="00433FBC"/>
    <w:rsid w:val="004341A3"/>
    <w:rsid w:val="0043443D"/>
    <w:rsid w:val="004344E0"/>
    <w:rsid w:val="00434CFF"/>
    <w:rsid w:val="00434FE2"/>
    <w:rsid w:val="00435BA2"/>
    <w:rsid w:val="0043642C"/>
    <w:rsid w:val="00436454"/>
    <w:rsid w:val="00436704"/>
    <w:rsid w:val="004367F7"/>
    <w:rsid w:val="00436C89"/>
    <w:rsid w:val="00436E8E"/>
    <w:rsid w:val="00437AFA"/>
    <w:rsid w:val="00437C05"/>
    <w:rsid w:val="00437F15"/>
    <w:rsid w:val="00437F9B"/>
    <w:rsid w:val="0044097A"/>
    <w:rsid w:val="00441EB8"/>
    <w:rsid w:val="00441F69"/>
    <w:rsid w:val="00441FEA"/>
    <w:rsid w:val="004427CE"/>
    <w:rsid w:val="0044287C"/>
    <w:rsid w:val="00442CB0"/>
    <w:rsid w:val="004432D2"/>
    <w:rsid w:val="0044374E"/>
    <w:rsid w:val="00443A53"/>
    <w:rsid w:val="00443C52"/>
    <w:rsid w:val="00443E8E"/>
    <w:rsid w:val="00443EB5"/>
    <w:rsid w:val="00443FC0"/>
    <w:rsid w:val="00444F5B"/>
    <w:rsid w:val="00445495"/>
    <w:rsid w:val="00445E66"/>
    <w:rsid w:val="00445E70"/>
    <w:rsid w:val="004468F3"/>
    <w:rsid w:val="00446915"/>
    <w:rsid w:val="00447FC3"/>
    <w:rsid w:val="00450637"/>
    <w:rsid w:val="00450770"/>
    <w:rsid w:val="00450A20"/>
    <w:rsid w:val="00450E6E"/>
    <w:rsid w:val="00450F1D"/>
    <w:rsid w:val="004527C9"/>
    <w:rsid w:val="0045378B"/>
    <w:rsid w:val="00453B27"/>
    <w:rsid w:val="00453D38"/>
    <w:rsid w:val="004541E5"/>
    <w:rsid w:val="00454B5F"/>
    <w:rsid w:val="00454EB5"/>
    <w:rsid w:val="00454EBA"/>
    <w:rsid w:val="00455021"/>
    <w:rsid w:val="00455268"/>
    <w:rsid w:val="00455454"/>
    <w:rsid w:val="00455492"/>
    <w:rsid w:val="004555B2"/>
    <w:rsid w:val="00455AFD"/>
    <w:rsid w:val="004566FF"/>
    <w:rsid w:val="00456E8F"/>
    <w:rsid w:val="00460373"/>
    <w:rsid w:val="00460EF9"/>
    <w:rsid w:val="00461010"/>
    <w:rsid w:val="00461422"/>
    <w:rsid w:val="00461534"/>
    <w:rsid w:val="0046182B"/>
    <w:rsid w:val="00461F8F"/>
    <w:rsid w:val="004622E1"/>
    <w:rsid w:val="00462323"/>
    <w:rsid w:val="004625E7"/>
    <w:rsid w:val="00462693"/>
    <w:rsid w:val="0046281B"/>
    <w:rsid w:val="004629B1"/>
    <w:rsid w:val="004630E0"/>
    <w:rsid w:val="004637C9"/>
    <w:rsid w:val="004638AC"/>
    <w:rsid w:val="0046423D"/>
    <w:rsid w:val="004644D2"/>
    <w:rsid w:val="0046469F"/>
    <w:rsid w:val="004646C3"/>
    <w:rsid w:val="00464A6D"/>
    <w:rsid w:val="00464A83"/>
    <w:rsid w:val="0046512A"/>
    <w:rsid w:val="0046537A"/>
    <w:rsid w:val="0046542C"/>
    <w:rsid w:val="00465631"/>
    <w:rsid w:val="004659B3"/>
    <w:rsid w:val="00465F75"/>
    <w:rsid w:val="004661BC"/>
    <w:rsid w:val="00466306"/>
    <w:rsid w:val="00466562"/>
    <w:rsid w:val="00466B72"/>
    <w:rsid w:val="00467912"/>
    <w:rsid w:val="004702F1"/>
    <w:rsid w:val="004708BF"/>
    <w:rsid w:val="00470B06"/>
    <w:rsid w:val="00470D05"/>
    <w:rsid w:val="00470FD5"/>
    <w:rsid w:val="00471B34"/>
    <w:rsid w:val="004720E8"/>
    <w:rsid w:val="00472D28"/>
    <w:rsid w:val="004736F9"/>
    <w:rsid w:val="00474141"/>
    <w:rsid w:val="0047437A"/>
    <w:rsid w:val="004745DB"/>
    <w:rsid w:val="00474A2A"/>
    <w:rsid w:val="00474C27"/>
    <w:rsid w:val="004750E1"/>
    <w:rsid w:val="00475529"/>
    <w:rsid w:val="004755F5"/>
    <w:rsid w:val="00475700"/>
    <w:rsid w:val="00475A53"/>
    <w:rsid w:val="00475AEF"/>
    <w:rsid w:val="00475F54"/>
    <w:rsid w:val="004761D7"/>
    <w:rsid w:val="00476A91"/>
    <w:rsid w:val="00477285"/>
    <w:rsid w:val="00477477"/>
    <w:rsid w:val="004775C2"/>
    <w:rsid w:val="004776BD"/>
    <w:rsid w:val="00480323"/>
    <w:rsid w:val="00480A9B"/>
    <w:rsid w:val="00480CD4"/>
    <w:rsid w:val="00481480"/>
    <w:rsid w:val="0048152F"/>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6EC5"/>
    <w:rsid w:val="00486F47"/>
    <w:rsid w:val="004876DC"/>
    <w:rsid w:val="0048777B"/>
    <w:rsid w:val="004878DC"/>
    <w:rsid w:val="00487C4B"/>
    <w:rsid w:val="00490775"/>
    <w:rsid w:val="00490BE4"/>
    <w:rsid w:val="00490D59"/>
    <w:rsid w:val="00491222"/>
    <w:rsid w:val="00491EA8"/>
    <w:rsid w:val="004928BC"/>
    <w:rsid w:val="004930DA"/>
    <w:rsid w:val="00493244"/>
    <w:rsid w:val="004935FA"/>
    <w:rsid w:val="00493DDD"/>
    <w:rsid w:val="0049413F"/>
    <w:rsid w:val="0049482D"/>
    <w:rsid w:val="0049548D"/>
    <w:rsid w:val="0049568A"/>
    <w:rsid w:val="00496088"/>
    <w:rsid w:val="00496287"/>
    <w:rsid w:val="0049628B"/>
    <w:rsid w:val="00496572"/>
    <w:rsid w:val="00496A2C"/>
    <w:rsid w:val="004973C5"/>
    <w:rsid w:val="00497A14"/>
    <w:rsid w:val="004A057E"/>
    <w:rsid w:val="004A0654"/>
    <w:rsid w:val="004A1252"/>
    <w:rsid w:val="004A2AD5"/>
    <w:rsid w:val="004A2CFD"/>
    <w:rsid w:val="004A2E4A"/>
    <w:rsid w:val="004A32CF"/>
    <w:rsid w:val="004A3398"/>
    <w:rsid w:val="004A3E78"/>
    <w:rsid w:val="004A4343"/>
    <w:rsid w:val="004A4386"/>
    <w:rsid w:val="004A4843"/>
    <w:rsid w:val="004A50CC"/>
    <w:rsid w:val="004A544E"/>
    <w:rsid w:val="004A57C8"/>
    <w:rsid w:val="004A5B7E"/>
    <w:rsid w:val="004A5F8D"/>
    <w:rsid w:val="004A6198"/>
    <w:rsid w:val="004A61CE"/>
    <w:rsid w:val="004A629F"/>
    <w:rsid w:val="004A68CB"/>
    <w:rsid w:val="004A6D2A"/>
    <w:rsid w:val="004A7578"/>
    <w:rsid w:val="004A799E"/>
    <w:rsid w:val="004A7FD9"/>
    <w:rsid w:val="004B084C"/>
    <w:rsid w:val="004B1093"/>
    <w:rsid w:val="004B170B"/>
    <w:rsid w:val="004B21B9"/>
    <w:rsid w:val="004B2255"/>
    <w:rsid w:val="004B252C"/>
    <w:rsid w:val="004B303E"/>
    <w:rsid w:val="004B35D1"/>
    <w:rsid w:val="004B3999"/>
    <w:rsid w:val="004B3B21"/>
    <w:rsid w:val="004B3BD7"/>
    <w:rsid w:val="004B3DEB"/>
    <w:rsid w:val="004B408F"/>
    <w:rsid w:val="004B4237"/>
    <w:rsid w:val="004B4480"/>
    <w:rsid w:val="004B448F"/>
    <w:rsid w:val="004B4638"/>
    <w:rsid w:val="004B4934"/>
    <w:rsid w:val="004B4C1F"/>
    <w:rsid w:val="004B5B10"/>
    <w:rsid w:val="004B61BF"/>
    <w:rsid w:val="004B659B"/>
    <w:rsid w:val="004B69F1"/>
    <w:rsid w:val="004B7111"/>
    <w:rsid w:val="004B786F"/>
    <w:rsid w:val="004B7940"/>
    <w:rsid w:val="004B797F"/>
    <w:rsid w:val="004B79BD"/>
    <w:rsid w:val="004C047C"/>
    <w:rsid w:val="004C0A9F"/>
    <w:rsid w:val="004C0CAC"/>
    <w:rsid w:val="004C0E79"/>
    <w:rsid w:val="004C17A9"/>
    <w:rsid w:val="004C1A5F"/>
    <w:rsid w:val="004C20CE"/>
    <w:rsid w:val="004C242A"/>
    <w:rsid w:val="004C2E64"/>
    <w:rsid w:val="004C326F"/>
    <w:rsid w:val="004C4E5D"/>
    <w:rsid w:val="004C5BA9"/>
    <w:rsid w:val="004C5DA0"/>
    <w:rsid w:val="004C5E98"/>
    <w:rsid w:val="004C607F"/>
    <w:rsid w:val="004C6B3D"/>
    <w:rsid w:val="004C6CF6"/>
    <w:rsid w:val="004C754F"/>
    <w:rsid w:val="004D0462"/>
    <w:rsid w:val="004D05EA"/>
    <w:rsid w:val="004D1225"/>
    <w:rsid w:val="004D15FE"/>
    <w:rsid w:val="004D1A03"/>
    <w:rsid w:val="004D1ABD"/>
    <w:rsid w:val="004D2305"/>
    <w:rsid w:val="004D232B"/>
    <w:rsid w:val="004D2ED1"/>
    <w:rsid w:val="004D3065"/>
    <w:rsid w:val="004D348C"/>
    <w:rsid w:val="004D3876"/>
    <w:rsid w:val="004D3893"/>
    <w:rsid w:val="004D4081"/>
    <w:rsid w:val="004D45A8"/>
    <w:rsid w:val="004D49F0"/>
    <w:rsid w:val="004D4BFE"/>
    <w:rsid w:val="004D4CE5"/>
    <w:rsid w:val="004D55FD"/>
    <w:rsid w:val="004D5730"/>
    <w:rsid w:val="004D5D2D"/>
    <w:rsid w:val="004D6000"/>
    <w:rsid w:val="004D622A"/>
    <w:rsid w:val="004D69DC"/>
    <w:rsid w:val="004D79F7"/>
    <w:rsid w:val="004D7BA9"/>
    <w:rsid w:val="004D7F21"/>
    <w:rsid w:val="004E03C8"/>
    <w:rsid w:val="004E15C4"/>
    <w:rsid w:val="004E1863"/>
    <w:rsid w:val="004E1D09"/>
    <w:rsid w:val="004E1E19"/>
    <w:rsid w:val="004E2B34"/>
    <w:rsid w:val="004E2E06"/>
    <w:rsid w:val="004E2EB4"/>
    <w:rsid w:val="004E3030"/>
    <w:rsid w:val="004E330E"/>
    <w:rsid w:val="004E3436"/>
    <w:rsid w:val="004E4331"/>
    <w:rsid w:val="004E44EB"/>
    <w:rsid w:val="004E46BA"/>
    <w:rsid w:val="004E46E4"/>
    <w:rsid w:val="004E4B05"/>
    <w:rsid w:val="004E4CB0"/>
    <w:rsid w:val="004E4D1D"/>
    <w:rsid w:val="004E56CD"/>
    <w:rsid w:val="004E5ABC"/>
    <w:rsid w:val="004E65F2"/>
    <w:rsid w:val="004E6819"/>
    <w:rsid w:val="004E69B0"/>
    <w:rsid w:val="004E6D96"/>
    <w:rsid w:val="004E6F15"/>
    <w:rsid w:val="004E767E"/>
    <w:rsid w:val="004E7984"/>
    <w:rsid w:val="004E7D39"/>
    <w:rsid w:val="004F0B83"/>
    <w:rsid w:val="004F12D1"/>
    <w:rsid w:val="004F18F3"/>
    <w:rsid w:val="004F27F7"/>
    <w:rsid w:val="004F29DD"/>
    <w:rsid w:val="004F2F37"/>
    <w:rsid w:val="004F3A32"/>
    <w:rsid w:val="004F3B9B"/>
    <w:rsid w:val="004F41B6"/>
    <w:rsid w:val="004F4548"/>
    <w:rsid w:val="004F46A8"/>
    <w:rsid w:val="004F47EF"/>
    <w:rsid w:val="004F7375"/>
    <w:rsid w:val="004F7C9E"/>
    <w:rsid w:val="004F7D2A"/>
    <w:rsid w:val="005001F7"/>
    <w:rsid w:val="00500662"/>
    <w:rsid w:val="00500FF7"/>
    <w:rsid w:val="005013E1"/>
    <w:rsid w:val="00501682"/>
    <w:rsid w:val="00501BA8"/>
    <w:rsid w:val="005025E5"/>
    <w:rsid w:val="00502ACA"/>
    <w:rsid w:val="00502EB6"/>
    <w:rsid w:val="00503816"/>
    <w:rsid w:val="0050415E"/>
    <w:rsid w:val="0050495F"/>
    <w:rsid w:val="00504DF8"/>
    <w:rsid w:val="00504E0B"/>
    <w:rsid w:val="00505453"/>
    <w:rsid w:val="005054A2"/>
    <w:rsid w:val="00505AB5"/>
    <w:rsid w:val="00505E32"/>
    <w:rsid w:val="00506096"/>
    <w:rsid w:val="00506216"/>
    <w:rsid w:val="00506974"/>
    <w:rsid w:val="00506E71"/>
    <w:rsid w:val="0050735D"/>
    <w:rsid w:val="005074A5"/>
    <w:rsid w:val="00507D56"/>
    <w:rsid w:val="0051069E"/>
    <w:rsid w:val="00510754"/>
    <w:rsid w:val="00510849"/>
    <w:rsid w:val="00510C6E"/>
    <w:rsid w:val="00510EDF"/>
    <w:rsid w:val="00511BE1"/>
    <w:rsid w:val="00511CB5"/>
    <w:rsid w:val="005122C0"/>
    <w:rsid w:val="005128EF"/>
    <w:rsid w:val="0051335F"/>
    <w:rsid w:val="005137D9"/>
    <w:rsid w:val="00513AAC"/>
    <w:rsid w:val="0051468B"/>
    <w:rsid w:val="00514F7E"/>
    <w:rsid w:val="00515059"/>
    <w:rsid w:val="0051664F"/>
    <w:rsid w:val="0051752D"/>
    <w:rsid w:val="00517F21"/>
    <w:rsid w:val="00520940"/>
    <w:rsid w:val="00520998"/>
    <w:rsid w:val="005209CA"/>
    <w:rsid w:val="00521151"/>
    <w:rsid w:val="00521431"/>
    <w:rsid w:val="00521478"/>
    <w:rsid w:val="00521C35"/>
    <w:rsid w:val="00521EAC"/>
    <w:rsid w:val="0052209A"/>
    <w:rsid w:val="00522178"/>
    <w:rsid w:val="005223FE"/>
    <w:rsid w:val="00522931"/>
    <w:rsid w:val="00522CC5"/>
    <w:rsid w:val="0052346F"/>
    <w:rsid w:val="00523D59"/>
    <w:rsid w:val="00524128"/>
    <w:rsid w:val="00524A4B"/>
    <w:rsid w:val="00525123"/>
    <w:rsid w:val="0052624B"/>
    <w:rsid w:val="00527AF8"/>
    <w:rsid w:val="00527C1E"/>
    <w:rsid w:val="00527DA6"/>
    <w:rsid w:val="0053052A"/>
    <w:rsid w:val="00530F05"/>
    <w:rsid w:val="005310AC"/>
    <w:rsid w:val="0053179F"/>
    <w:rsid w:val="005317AB"/>
    <w:rsid w:val="00531DFF"/>
    <w:rsid w:val="00532D57"/>
    <w:rsid w:val="0053339F"/>
    <w:rsid w:val="00533B68"/>
    <w:rsid w:val="00533CA8"/>
    <w:rsid w:val="00533EB7"/>
    <w:rsid w:val="00534377"/>
    <w:rsid w:val="0053443B"/>
    <w:rsid w:val="00534A56"/>
    <w:rsid w:val="00535059"/>
    <w:rsid w:val="005353D5"/>
    <w:rsid w:val="00535500"/>
    <w:rsid w:val="00536B4E"/>
    <w:rsid w:val="005372C2"/>
    <w:rsid w:val="00537C02"/>
    <w:rsid w:val="00537F00"/>
    <w:rsid w:val="00537FB4"/>
    <w:rsid w:val="00540CF9"/>
    <w:rsid w:val="00541145"/>
    <w:rsid w:val="00541E0F"/>
    <w:rsid w:val="00542308"/>
    <w:rsid w:val="00542E15"/>
    <w:rsid w:val="005438B4"/>
    <w:rsid w:val="00543AD6"/>
    <w:rsid w:val="00543EC8"/>
    <w:rsid w:val="00544077"/>
    <w:rsid w:val="0054417C"/>
    <w:rsid w:val="00545151"/>
    <w:rsid w:val="00545273"/>
    <w:rsid w:val="00545BDC"/>
    <w:rsid w:val="00545D23"/>
    <w:rsid w:val="00546D4F"/>
    <w:rsid w:val="00546DF8"/>
    <w:rsid w:val="00547318"/>
    <w:rsid w:val="0054734B"/>
    <w:rsid w:val="00547BD5"/>
    <w:rsid w:val="00550635"/>
    <w:rsid w:val="00550B9B"/>
    <w:rsid w:val="00551157"/>
    <w:rsid w:val="005514F2"/>
    <w:rsid w:val="0055150B"/>
    <w:rsid w:val="005517E7"/>
    <w:rsid w:val="00551F8A"/>
    <w:rsid w:val="00552417"/>
    <w:rsid w:val="00552443"/>
    <w:rsid w:val="0055284D"/>
    <w:rsid w:val="005538FF"/>
    <w:rsid w:val="0055400B"/>
    <w:rsid w:val="0055445C"/>
    <w:rsid w:val="00554A26"/>
    <w:rsid w:val="00554C0F"/>
    <w:rsid w:val="00554FC4"/>
    <w:rsid w:val="00555184"/>
    <w:rsid w:val="00555268"/>
    <w:rsid w:val="005552EF"/>
    <w:rsid w:val="00555792"/>
    <w:rsid w:val="00555D67"/>
    <w:rsid w:val="00556751"/>
    <w:rsid w:val="00556CA0"/>
    <w:rsid w:val="00556DB3"/>
    <w:rsid w:val="00557347"/>
    <w:rsid w:val="00557431"/>
    <w:rsid w:val="005575C3"/>
    <w:rsid w:val="005579FE"/>
    <w:rsid w:val="00557AFB"/>
    <w:rsid w:val="00557F4A"/>
    <w:rsid w:val="00560D96"/>
    <w:rsid w:val="00561E68"/>
    <w:rsid w:val="00562398"/>
    <w:rsid w:val="00562CE2"/>
    <w:rsid w:val="00563174"/>
    <w:rsid w:val="00563563"/>
    <w:rsid w:val="005638DD"/>
    <w:rsid w:val="00563B12"/>
    <w:rsid w:val="00564071"/>
    <w:rsid w:val="00564689"/>
    <w:rsid w:val="00564775"/>
    <w:rsid w:val="0056481D"/>
    <w:rsid w:val="005648E8"/>
    <w:rsid w:val="00564B77"/>
    <w:rsid w:val="00564CF1"/>
    <w:rsid w:val="005657E4"/>
    <w:rsid w:val="005659D1"/>
    <w:rsid w:val="00566C92"/>
    <w:rsid w:val="005670EE"/>
    <w:rsid w:val="00567AEC"/>
    <w:rsid w:val="0057008F"/>
    <w:rsid w:val="00570BEF"/>
    <w:rsid w:val="00570C5A"/>
    <w:rsid w:val="00570D55"/>
    <w:rsid w:val="00571BFE"/>
    <w:rsid w:val="00571E51"/>
    <w:rsid w:val="00571F5F"/>
    <w:rsid w:val="0057270C"/>
    <w:rsid w:val="0057295A"/>
    <w:rsid w:val="00572BA4"/>
    <w:rsid w:val="00572C6A"/>
    <w:rsid w:val="0057342F"/>
    <w:rsid w:val="00573D3F"/>
    <w:rsid w:val="0057434F"/>
    <w:rsid w:val="00574CED"/>
    <w:rsid w:val="00576431"/>
    <w:rsid w:val="00576899"/>
    <w:rsid w:val="005769F8"/>
    <w:rsid w:val="00576C8A"/>
    <w:rsid w:val="00577180"/>
    <w:rsid w:val="00577469"/>
    <w:rsid w:val="00577474"/>
    <w:rsid w:val="0057773D"/>
    <w:rsid w:val="00577C03"/>
    <w:rsid w:val="00577C97"/>
    <w:rsid w:val="00577DC4"/>
    <w:rsid w:val="00580028"/>
    <w:rsid w:val="005808EE"/>
    <w:rsid w:val="00580A9E"/>
    <w:rsid w:val="00580CB6"/>
    <w:rsid w:val="00580F2D"/>
    <w:rsid w:val="0058195A"/>
    <w:rsid w:val="00582660"/>
    <w:rsid w:val="0058273F"/>
    <w:rsid w:val="00582783"/>
    <w:rsid w:val="00582B30"/>
    <w:rsid w:val="0058321A"/>
    <w:rsid w:val="00583AD3"/>
    <w:rsid w:val="00583BB7"/>
    <w:rsid w:val="005841C7"/>
    <w:rsid w:val="0058507A"/>
    <w:rsid w:val="005852F0"/>
    <w:rsid w:val="00585CE8"/>
    <w:rsid w:val="005861EE"/>
    <w:rsid w:val="00586425"/>
    <w:rsid w:val="005866F2"/>
    <w:rsid w:val="0058697B"/>
    <w:rsid w:val="00586BC0"/>
    <w:rsid w:val="00587252"/>
    <w:rsid w:val="00587486"/>
    <w:rsid w:val="00590091"/>
    <w:rsid w:val="00590329"/>
    <w:rsid w:val="00590ED2"/>
    <w:rsid w:val="0059100F"/>
    <w:rsid w:val="00591916"/>
    <w:rsid w:val="00591B07"/>
    <w:rsid w:val="00591B13"/>
    <w:rsid w:val="0059232F"/>
    <w:rsid w:val="00592AA2"/>
    <w:rsid w:val="00592B19"/>
    <w:rsid w:val="00592F3F"/>
    <w:rsid w:val="005938A1"/>
    <w:rsid w:val="005938B0"/>
    <w:rsid w:val="00593C52"/>
    <w:rsid w:val="005946C8"/>
    <w:rsid w:val="00594B5F"/>
    <w:rsid w:val="00594D5A"/>
    <w:rsid w:val="005953F7"/>
    <w:rsid w:val="00595B21"/>
    <w:rsid w:val="00595EF3"/>
    <w:rsid w:val="00595F60"/>
    <w:rsid w:val="005969E1"/>
    <w:rsid w:val="005974CA"/>
    <w:rsid w:val="005978E1"/>
    <w:rsid w:val="005A00AC"/>
    <w:rsid w:val="005A0312"/>
    <w:rsid w:val="005A07FA"/>
    <w:rsid w:val="005A0995"/>
    <w:rsid w:val="005A0C5C"/>
    <w:rsid w:val="005A21A1"/>
    <w:rsid w:val="005A225F"/>
    <w:rsid w:val="005A22C3"/>
    <w:rsid w:val="005A26B6"/>
    <w:rsid w:val="005A3E5E"/>
    <w:rsid w:val="005A4140"/>
    <w:rsid w:val="005A4EBC"/>
    <w:rsid w:val="005A539E"/>
    <w:rsid w:val="005A55E0"/>
    <w:rsid w:val="005A5FD6"/>
    <w:rsid w:val="005A6892"/>
    <w:rsid w:val="005A6F3D"/>
    <w:rsid w:val="005A7F5D"/>
    <w:rsid w:val="005B017C"/>
    <w:rsid w:val="005B0924"/>
    <w:rsid w:val="005B095C"/>
    <w:rsid w:val="005B09C3"/>
    <w:rsid w:val="005B1085"/>
    <w:rsid w:val="005B1D4B"/>
    <w:rsid w:val="005B2CF5"/>
    <w:rsid w:val="005B2D4B"/>
    <w:rsid w:val="005B3112"/>
    <w:rsid w:val="005B3853"/>
    <w:rsid w:val="005B3868"/>
    <w:rsid w:val="005B3F9F"/>
    <w:rsid w:val="005B4578"/>
    <w:rsid w:val="005B4E50"/>
    <w:rsid w:val="005B5266"/>
    <w:rsid w:val="005B53C6"/>
    <w:rsid w:val="005B5F68"/>
    <w:rsid w:val="005B63D1"/>
    <w:rsid w:val="005B64D3"/>
    <w:rsid w:val="005B6B99"/>
    <w:rsid w:val="005B6C75"/>
    <w:rsid w:val="005B70BB"/>
    <w:rsid w:val="005B70C9"/>
    <w:rsid w:val="005C0F36"/>
    <w:rsid w:val="005C1BB4"/>
    <w:rsid w:val="005C1E4E"/>
    <w:rsid w:val="005C2605"/>
    <w:rsid w:val="005C26CB"/>
    <w:rsid w:val="005C26FF"/>
    <w:rsid w:val="005C29B0"/>
    <w:rsid w:val="005C2B9F"/>
    <w:rsid w:val="005C340D"/>
    <w:rsid w:val="005C363C"/>
    <w:rsid w:val="005C3679"/>
    <w:rsid w:val="005C397E"/>
    <w:rsid w:val="005C3DCF"/>
    <w:rsid w:val="005C4D74"/>
    <w:rsid w:val="005C53C4"/>
    <w:rsid w:val="005C5B70"/>
    <w:rsid w:val="005C63D2"/>
    <w:rsid w:val="005C696B"/>
    <w:rsid w:val="005C7382"/>
    <w:rsid w:val="005C79A9"/>
    <w:rsid w:val="005D030C"/>
    <w:rsid w:val="005D0453"/>
    <w:rsid w:val="005D0A6F"/>
    <w:rsid w:val="005D0F80"/>
    <w:rsid w:val="005D1197"/>
    <w:rsid w:val="005D1A2D"/>
    <w:rsid w:val="005D1B0E"/>
    <w:rsid w:val="005D2607"/>
    <w:rsid w:val="005D2657"/>
    <w:rsid w:val="005D37A2"/>
    <w:rsid w:val="005D4315"/>
    <w:rsid w:val="005D4734"/>
    <w:rsid w:val="005D638E"/>
    <w:rsid w:val="005D65FE"/>
    <w:rsid w:val="005D6DAD"/>
    <w:rsid w:val="005D6FEE"/>
    <w:rsid w:val="005D75B6"/>
    <w:rsid w:val="005D76E3"/>
    <w:rsid w:val="005D7B55"/>
    <w:rsid w:val="005D7E62"/>
    <w:rsid w:val="005E0928"/>
    <w:rsid w:val="005E0F4A"/>
    <w:rsid w:val="005E15C6"/>
    <w:rsid w:val="005E190B"/>
    <w:rsid w:val="005E2051"/>
    <w:rsid w:val="005E2BA9"/>
    <w:rsid w:val="005E2F09"/>
    <w:rsid w:val="005E305A"/>
    <w:rsid w:val="005E37AD"/>
    <w:rsid w:val="005E3961"/>
    <w:rsid w:val="005E396C"/>
    <w:rsid w:val="005E3E96"/>
    <w:rsid w:val="005E407E"/>
    <w:rsid w:val="005E4B33"/>
    <w:rsid w:val="005E559C"/>
    <w:rsid w:val="005E58E9"/>
    <w:rsid w:val="005E5F27"/>
    <w:rsid w:val="005E6552"/>
    <w:rsid w:val="005E661D"/>
    <w:rsid w:val="005E6C9C"/>
    <w:rsid w:val="005E7670"/>
    <w:rsid w:val="005E780D"/>
    <w:rsid w:val="005E7E27"/>
    <w:rsid w:val="005F1377"/>
    <w:rsid w:val="005F145E"/>
    <w:rsid w:val="005F19CB"/>
    <w:rsid w:val="005F1A32"/>
    <w:rsid w:val="005F1CA5"/>
    <w:rsid w:val="005F1CA6"/>
    <w:rsid w:val="005F22DD"/>
    <w:rsid w:val="005F2503"/>
    <w:rsid w:val="005F31BE"/>
    <w:rsid w:val="005F3200"/>
    <w:rsid w:val="005F3DC8"/>
    <w:rsid w:val="005F4814"/>
    <w:rsid w:val="005F58F9"/>
    <w:rsid w:val="005F5E9F"/>
    <w:rsid w:val="005F6F35"/>
    <w:rsid w:val="005F6F89"/>
    <w:rsid w:val="005F7BE6"/>
    <w:rsid w:val="005F7CE2"/>
    <w:rsid w:val="005F7ED3"/>
    <w:rsid w:val="00601428"/>
    <w:rsid w:val="0060152C"/>
    <w:rsid w:val="00601AB2"/>
    <w:rsid w:val="00602DBC"/>
    <w:rsid w:val="00602EC3"/>
    <w:rsid w:val="00603B2E"/>
    <w:rsid w:val="00603BF0"/>
    <w:rsid w:val="00603E12"/>
    <w:rsid w:val="00604280"/>
    <w:rsid w:val="00604401"/>
    <w:rsid w:val="00604F74"/>
    <w:rsid w:val="00604FCC"/>
    <w:rsid w:val="006066E7"/>
    <w:rsid w:val="00606788"/>
    <w:rsid w:val="00606D0F"/>
    <w:rsid w:val="00606D5D"/>
    <w:rsid w:val="006072C2"/>
    <w:rsid w:val="00610B35"/>
    <w:rsid w:val="00610E85"/>
    <w:rsid w:val="00611D20"/>
    <w:rsid w:val="006120F8"/>
    <w:rsid w:val="006125EB"/>
    <w:rsid w:val="00612747"/>
    <w:rsid w:val="006128BE"/>
    <w:rsid w:val="00612A3B"/>
    <w:rsid w:val="00612B6A"/>
    <w:rsid w:val="006131A1"/>
    <w:rsid w:val="006131E3"/>
    <w:rsid w:val="00613677"/>
    <w:rsid w:val="0061390E"/>
    <w:rsid w:val="00613F9C"/>
    <w:rsid w:val="006143A3"/>
    <w:rsid w:val="00614A34"/>
    <w:rsid w:val="006155EF"/>
    <w:rsid w:val="006158E3"/>
    <w:rsid w:val="00615CD7"/>
    <w:rsid w:val="00616F2E"/>
    <w:rsid w:val="00616F66"/>
    <w:rsid w:val="006202D7"/>
    <w:rsid w:val="00620370"/>
    <w:rsid w:val="00620B41"/>
    <w:rsid w:val="00620BE6"/>
    <w:rsid w:val="00620D81"/>
    <w:rsid w:val="00621124"/>
    <w:rsid w:val="00621189"/>
    <w:rsid w:val="00621DB9"/>
    <w:rsid w:val="006222FC"/>
    <w:rsid w:val="006228CC"/>
    <w:rsid w:val="00622E61"/>
    <w:rsid w:val="00623068"/>
    <w:rsid w:val="0062315A"/>
    <w:rsid w:val="006235F5"/>
    <w:rsid w:val="00623E9F"/>
    <w:rsid w:val="00624382"/>
    <w:rsid w:val="00624702"/>
    <w:rsid w:val="006248C8"/>
    <w:rsid w:val="0062502B"/>
    <w:rsid w:val="006251C1"/>
    <w:rsid w:val="0062687B"/>
    <w:rsid w:val="006303FC"/>
    <w:rsid w:val="00630A1F"/>
    <w:rsid w:val="00630C55"/>
    <w:rsid w:val="006318AD"/>
    <w:rsid w:val="00631CDA"/>
    <w:rsid w:val="00632462"/>
    <w:rsid w:val="006326EE"/>
    <w:rsid w:val="00632E34"/>
    <w:rsid w:val="0063325D"/>
    <w:rsid w:val="00633272"/>
    <w:rsid w:val="00633470"/>
    <w:rsid w:val="006337DA"/>
    <w:rsid w:val="006339D8"/>
    <w:rsid w:val="00633D0E"/>
    <w:rsid w:val="00633F7D"/>
    <w:rsid w:val="00634216"/>
    <w:rsid w:val="00634ACD"/>
    <w:rsid w:val="00635B38"/>
    <w:rsid w:val="00636042"/>
    <w:rsid w:val="006360B1"/>
    <w:rsid w:val="00637430"/>
    <w:rsid w:val="00637467"/>
    <w:rsid w:val="006374B6"/>
    <w:rsid w:val="00637787"/>
    <w:rsid w:val="00637D16"/>
    <w:rsid w:val="00637DA2"/>
    <w:rsid w:val="00640703"/>
    <w:rsid w:val="00640976"/>
    <w:rsid w:val="006411C0"/>
    <w:rsid w:val="00641DA6"/>
    <w:rsid w:val="00641EA6"/>
    <w:rsid w:val="0064255D"/>
    <w:rsid w:val="00642B1B"/>
    <w:rsid w:val="00643223"/>
    <w:rsid w:val="00643C4E"/>
    <w:rsid w:val="006441D6"/>
    <w:rsid w:val="0064445A"/>
    <w:rsid w:val="006445A1"/>
    <w:rsid w:val="00644977"/>
    <w:rsid w:val="006450E2"/>
    <w:rsid w:val="00645B7A"/>
    <w:rsid w:val="00647031"/>
    <w:rsid w:val="00647164"/>
    <w:rsid w:val="00647763"/>
    <w:rsid w:val="00647A2E"/>
    <w:rsid w:val="006507CB"/>
    <w:rsid w:val="00650B07"/>
    <w:rsid w:val="00650C65"/>
    <w:rsid w:val="00650F0C"/>
    <w:rsid w:val="006516B2"/>
    <w:rsid w:val="00651D65"/>
    <w:rsid w:val="00651FF8"/>
    <w:rsid w:val="006520B6"/>
    <w:rsid w:val="00652822"/>
    <w:rsid w:val="0065335A"/>
    <w:rsid w:val="006533D4"/>
    <w:rsid w:val="00653798"/>
    <w:rsid w:val="0065385D"/>
    <w:rsid w:val="00653974"/>
    <w:rsid w:val="00654E36"/>
    <w:rsid w:val="006552D8"/>
    <w:rsid w:val="0065587F"/>
    <w:rsid w:val="00655A75"/>
    <w:rsid w:val="00655E1C"/>
    <w:rsid w:val="0065608D"/>
    <w:rsid w:val="00656F8C"/>
    <w:rsid w:val="00657E54"/>
    <w:rsid w:val="006601C5"/>
    <w:rsid w:val="006602A7"/>
    <w:rsid w:val="00660715"/>
    <w:rsid w:val="00660BD1"/>
    <w:rsid w:val="0066211E"/>
    <w:rsid w:val="00662400"/>
    <w:rsid w:val="006628BF"/>
    <w:rsid w:val="00663371"/>
    <w:rsid w:val="00663F06"/>
    <w:rsid w:val="00664B82"/>
    <w:rsid w:val="00664F53"/>
    <w:rsid w:val="00665696"/>
    <w:rsid w:val="00665754"/>
    <w:rsid w:val="006664E5"/>
    <w:rsid w:val="0066719E"/>
    <w:rsid w:val="00667DF6"/>
    <w:rsid w:val="006700EA"/>
    <w:rsid w:val="006707EC"/>
    <w:rsid w:val="00670C4E"/>
    <w:rsid w:val="006735E5"/>
    <w:rsid w:val="00673DAE"/>
    <w:rsid w:val="006740D7"/>
    <w:rsid w:val="00674164"/>
    <w:rsid w:val="006742AB"/>
    <w:rsid w:val="0067439C"/>
    <w:rsid w:val="0067492A"/>
    <w:rsid w:val="00674ABD"/>
    <w:rsid w:val="00674BFE"/>
    <w:rsid w:val="00675181"/>
    <w:rsid w:val="006752E4"/>
    <w:rsid w:val="00675871"/>
    <w:rsid w:val="00675E71"/>
    <w:rsid w:val="00675FC3"/>
    <w:rsid w:val="00677C0F"/>
    <w:rsid w:val="00680309"/>
    <w:rsid w:val="00680827"/>
    <w:rsid w:val="00680847"/>
    <w:rsid w:val="00680922"/>
    <w:rsid w:val="00681C2E"/>
    <w:rsid w:val="006821C9"/>
    <w:rsid w:val="00683085"/>
    <w:rsid w:val="006830D8"/>
    <w:rsid w:val="00683B87"/>
    <w:rsid w:val="00684053"/>
    <w:rsid w:val="006840F6"/>
    <w:rsid w:val="0068455D"/>
    <w:rsid w:val="00684B94"/>
    <w:rsid w:val="00684DB0"/>
    <w:rsid w:val="00684E26"/>
    <w:rsid w:val="006851A7"/>
    <w:rsid w:val="006851FE"/>
    <w:rsid w:val="006854AA"/>
    <w:rsid w:val="00685EA7"/>
    <w:rsid w:val="00686321"/>
    <w:rsid w:val="00686908"/>
    <w:rsid w:val="00686C28"/>
    <w:rsid w:val="00686EBF"/>
    <w:rsid w:val="006872FE"/>
    <w:rsid w:val="00687317"/>
    <w:rsid w:val="00687C4D"/>
    <w:rsid w:val="00690127"/>
    <w:rsid w:val="006903A2"/>
    <w:rsid w:val="00690691"/>
    <w:rsid w:val="00690C63"/>
    <w:rsid w:val="00690F5D"/>
    <w:rsid w:val="00691181"/>
    <w:rsid w:val="0069155D"/>
    <w:rsid w:val="00692114"/>
    <w:rsid w:val="0069240F"/>
    <w:rsid w:val="0069242C"/>
    <w:rsid w:val="00692CE6"/>
    <w:rsid w:val="00693790"/>
    <w:rsid w:val="00693F89"/>
    <w:rsid w:val="00694221"/>
    <w:rsid w:val="00694366"/>
    <w:rsid w:val="006943B8"/>
    <w:rsid w:val="00694E46"/>
    <w:rsid w:val="006951AF"/>
    <w:rsid w:val="006952A0"/>
    <w:rsid w:val="006952A4"/>
    <w:rsid w:val="006952E6"/>
    <w:rsid w:val="006955B8"/>
    <w:rsid w:val="00695950"/>
    <w:rsid w:val="00695B51"/>
    <w:rsid w:val="00695EE4"/>
    <w:rsid w:val="00695F04"/>
    <w:rsid w:val="006961A2"/>
    <w:rsid w:val="0069694C"/>
    <w:rsid w:val="00696A0B"/>
    <w:rsid w:val="00696D65"/>
    <w:rsid w:val="00696E93"/>
    <w:rsid w:val="0069725C"/>
    <w:rsid w:val="00697283"/>
    <w:rsid w:val="006978B9"/>
    <w:rsid w:val="00697C20"/>
    <w:rsid w:val="00697D37"/>
    <w:rsid w:val="006A03A0"/>
    <w:rsid w:val="006A057C"/>
    <w:rsid w:val="006A0687"/>
    <w:rsid w:val="006A085C"/>
    <w:rsid w:val="006A09C3"/>
    <w:rsid w:val="006A1B4B"/>
    <w:rsid w:val="006A1C2F"/>
    <w:rsid w:val="006A264E"/>
    <w:rsid w:val="006A2775"/>
    <w:rsid w:val="006A286A"/>
    <w:rsid w:val="006A2B80"/>
    <w:rsid w:val="006A373F"/>
    <w:rsid w:val="006A39E3"/>
    <w:rsid w:val="006A3EA9"/>
    <w:rsid w:val="006A43ED"/>
    <w:rsid w:val="006A49E3"/>
    <w:rsid w:val="006A4AB7"/>
    <w:rsid w:val="006A538E"/>
    <w:rsid w:val="006A5595"/>
    <w:rsid w:val="006A5610"/>
    <w:rsid w:val="006A6586"/>
    <w:rsid w:val="006A6959"/>
    <w:rsid w:val="006A6976"/>
    <w:rsid w:val="006A7106"/>
    <w:rsid w:val="006A7220"/>
    <w:rsid w:val="006A7250"/>
    <w:rsid w:val="006A7458"/>
    <w:rsid w:val="006A74DF"/>
    <w:rsid w:val="006A77E7"/>
    <w:rsid w:val="006A7F93"/>
    <w:rsid w:val="006B01B6"/>
    <w:rsid w:val="006B0229"/>
    <w:rsid w:val="006B08C4"/>
    <w:rsid w:val="006B0E4D"/>
    <w:rsid w:val="006B0E5B"/>
    <w:rsid w:val="006B1003"/>
    <w:rsid w:val="006B1B12"/>
    <w:rsid w:val="006B1FA8"/>
    <w:rsid w:val="006B279A"/>
    <w:rsid w:val="006B2877"/>
    <w:rsid w:val="006B2A30"/>
    <w:rsid w:val="006B2B52"/>
    <w:rsid w:val="006B2DFE"/>
    <w:rsid w:val="006B2E04"/>
    <w:rsid w:val="006B3332"/>
    <w:rsid w:val="006B3850"/>
    <w:rsid w:val="006B3947"/>
    <w:rsid w:val="006B39E5"/>
    <w:rsid w:val="006B4052"/>
    <w:rsid w:val="006B40DE"/>
    <w:rsid w:val="006B4599"/>
    <w:rsid w:val="006B45F8"/>
    <w:rsid w:val="006B54B7"/>
    <w:rsid w:val="006B5DDA"/>
    <w:rsid w:val="006B65DF"/>
    <w:rsid w:val="006B68D3"/>
    <w:rsid w:val="006B6EFC"/>
    <w:rsid w:val="006B6F10"/>
    <w:rsid w:val="006B7187"/>
    <w:rsid w:val="006B7F0C"/>
    <w:rsid w:val="006C0A4D"/>
    <w:rsid w:val="006C12F6"/>
    <w:rsid w:val="006C13B3"/>
    <w:rsid w:val="006C1C05"/>
    <w:rsid w:val="006C1DDF"/>
    <w:rsid w:val="006C26F1"/>
    <w:rsid w:val="006C2B87"/>
    <w:rsid w:val="006C2D9C"/>
    <w:rsid w:val="006C33A2"/>
    <w:rsid w:val="006C37C4"/>
    <w:rsid w:val="006C3C5D"/>
    <w:rsid w:val="006C434E"/>
    <w:rsid w:val="006C4630"/>
    <w:rsid w:val="006C4AE2"/>
    <w:rsid w:val="006C4B19"/>
    <w:rsid w:val="006C4BFF"/>
    <w:rsid w:val="006C4D5E"/>
    <w:rsid w:val="006C514B"/>
    <w:rsid w:val="006C52AB"/>
    <w:rsid w:val="006C55E7"/>
    <w:rsid w:val="006C59E1"/>
    <w:rsid w:val="006C6CC2"/>
    <w:rsid w:val="006C70E0"/>
    <w:rsid w:val="006C7367"/>
    <w:rsid w:val="006C77B8"/>
    <w:rsid w:val="006C7B28"/>
    <w:rsid w:val="006C7B3A"/>
    <w:rsid w:val="006C7F04"/>
    <w:rsid w:val="006D0638"/>
    <w:rsid w:val="006D0958"/>
    <w:rsid w:val="006D1108"/>
    <w:rsid w:val="006D11FB"/>
    <w:rsid w:val="006D1379"/>
    <w:rsid w:val="006D1BA6"/>
    <w:rsid w:val="006D2331"/>
    <w:rsid w:val="006D2719"/>
    <w:rsid w:val="006D28EC"/>
    <w:rsid w:val="006D295D"/>
    <w:rsid w:val="006D3055"/>
    <w:rsid w:val="006D34C1"/>
    <w:rsid w:val="006D3A0B"/>
    <w:rsid w:val="006D3AC1"/>
    <w:rsid w:val="006D3E69"/>
    <w:rsid w:val="006D5300"/>
    <w:rsid w:val="006D5C09"/>
    <w:rsid w:val="006D69FE"/>
    <w:rsid w:val="006D6BC1"/>
    <w:rsid w:val="006D6D13"/>
    <w:rsid w:val="006D6DC9"/>
    <w:rsid w:val="006D7439"/>
    <w:rsid w:val="006D7BBA"/>
    <w:rsid w:val="006D7F11"/>
    <w:rsid w:val="006E01C8"/>
    <w:rsid w:val="006E03E0"/>
    <w:rsid w:val="006E05B5"/>
    <w:rsid w:val="006E0609"/>
    <w:rsid w:val="006E11FF"/>
    <w:rsid w:val="006E1726"/>
    <w:rsid w:val="006E1AB3"/>
    <w:rsid w:val="006E40A3"/>
    <w:rsid w:val="006E428C"/>
    <w:rsid w:val="006E4EA0"/>
    <w:rsid w:val="006E5307"/>
    <w:rsid w:val="006E5AD4"/>
    <w:rsid w:val="006E65AC"/>
    <w:rsid w:val="006E66FE"/>
    <w:rsid w:val="006E6EF7"/>
    <w:rsid w:val="006E7693"/>
    <w:rsid w:val="006F01C6"/>
    <w:rsid w:val="006F2019"/>
    <w:rsid w:val="006F248C"/>
    <w:rsid w:val="006F2F19"/>
    <w:rsid w:val="006F2FBA"/>
    <w:rsid w:val="006F33A3"/>
    <w:rsid w:val="006F3BDD"/>
    <w:rsid w:val="006F5ABD"/>
    <w:rsid w:val="006F5ACC"/>
    <w:rsid w:val="006F5B10"/>
    <w:rsid w:val="006F5C83"/>
    <w:rsid w:val="006F65E6"/>
    <w:rsid w:val="006F66CC"/>
    <w:rsid w:val="006F697F"/>
    <w:rsid w:val="006F6FBE"/>
    <w:rsid w:val="006F7315"/>
    <w:rsid w:val="006F73D5"/>
    <w:rsid w:val="0070040A"/>
    <w:rsid w:val="007005A4"/>
    <w:rsid w:val="00700880"/>
    <w:rsid w:val="00700F8C"/>
    <w:rsid w:val="0070223E"/>
    <w:rsid w:val="00702BA4"/>
    <w:rsid w:val="00702E4E"/>
    <w:rsid w:val="007038A4"/>
    <w:rsid w:val="00703F21"/>
    <w:rsid w:val="00704545"/>
    <w:rsid w:val="00704AF3"/>
    <w:rsid w:val="00705089"/>
    <w:rsid w:val="00705DCE"/>
    <w:rsid w:val="00706019"/>
    <w:rsid w:val="00706045"/>
    <w:rsid w:val="007064C9"/>
    <w:rsid w:val="00706DA6"/>
    <w:rsid w:val="0070719F"/>
    <w:rsid w:val="0070722E"/>
    <w:rsid w:val="0071049F"/>
    <w:rsid w:val="00711F5A"/>
    <w:rsid w:val="0071228B"/>
    <w:rsid w:val="0071291C"/>
    <w:rsid w:val="00712E17"/>
    <w:rsid w:val="0071330A"/>
    <w:rsid w:val="0071446C"/>
    <w:rsid w:val="007146E2"/>
    <w:rsid w:val="007152DD"/>
    <w:rsid w:val="00715624"/>
    <w:rsid w:val="00715842"/>
    <w:rsid w:val="00715BA2"/>
    <w:rsid w:val="00715D46"/>
    <w:rsid w:val="0071693D"/>
    <w:rsid w:val="00716B5C"/>
    <w:rsid w:val="00716C8E"/>
    <w:rsid w:val="0071717D"/>
    <w:rsid w:val="0071752F"/>
    <w:rsid w:val="0071773C"/>
    <w:rsid w:val="007177BC"/>
    <w:rsid w:val="00717B17"/>
    <w:rsid w:val="00717DA6"/>
    <w:rsid w:val="00717FD5"/>
    <w:rsid w:val="0072023A"/>
    <w:rsid w:val="00720561"/>
    <w:rsid w:val="00721F7E"/>
    <w:rsid w:val="00722344"/>
    <w:rsid w:val="00722BBC"/>
    <w:rsid w:val="00722C00"/>
    <w:rsid w:val="00722D00"/>
    <w:rsid w:val="007233EB"/>
    <w:rsid w:val="00723992"/>
    <w:rsid w:val="00723E7E"/>
    <w:rsid w:val="00724459"/>
    <w:rsid w:val="00724956"/>
    <w:rsid w:val="00724D91"/>
    <w:rsid w:val="007252B5"/>
    <w:rsid w:val="0072549A"/>
    <w:rsid w:val="00725867"/>
    <w:rsid w:val="00725F1C"/>
    <w:rsid w:val="007267F6"/>
    <w:rsid w:val="007268A6"/>
    <w:rsid w:val="007269C1"/>
    <w:rsid w:val="00726D97"/>
    <w:rsid w:val="00726EA5"/>
    <w:rsid w:val="007272AA"/>
    <w:rsid w:val="00727ACF"/>
    <w:rsid w:val="00727E49"/>
    <w:rsid w:val="0073008D"/>
    <w:rsid w:val="00730176"/>
    <w:rsid w:val="00730D5F"/>
    <w:rsid w:val="00730FDD"/>
    <w:rsid w:val="0073151F"/>
    <w:rsid w:val="00731BBF"/>
    <w:rsid w:val="00731F3E"/>
    <w:rsid w:val="007327FC"/>
    <w:rsid w:val="00732D02"/>
    <w:rsid w:val="00733099"/>
    <w:rsid w:val="00733CDC"/>
    <w:rsid w:val="00733F44"/>
    <w:rsid w:val="007343DC"/>
    <w:rsid w:val="007352D7"/>
    <w:rsid w:val="00735704"/>
    <w:rsid w:val="00735932"/>
    <w:rsid w:val="007361D1"/>
    <w:rsid w:val="00736E59"/>
    <w:rsid w:val="00737037"/>
    <w:rsid w:val="0073703C"/>
    <w:rsid w:val="007377B3"/>
    <w:rsid w:val="00737904"/>
    <w:rsid w:val="007401C8"/>
    <w:rsid w:val="007407AA"/>
    <w:rsid w:val="007409A0"/>
    <w:rsid w:val="0074206C"/>
    <w:rsid w:val="0074220F"/>
    <w:rsid w:val="007425A7"/>
    <w:rsid w:val="00742651"/>
    <w:rsid w:val="007436B9"/>
    <w:rsid w:val="00743912"/>
    <w:rsid w:val="00743D68"/>
    <w:rsid w:val="007442E5"/>
    <w:rsid w:val="007447C3"/>
    <w:rsid w:val="007447DB"/>
    <w:rsid w:val="00745EA8"/>
    <w:rsid w:val="007460B5"/>
    <w:rsid w:val="007468CF"/>
    <w:rsid w:val="00746AF6"/>
    <w:rsid w:val="007474ED"/>
    <w:rsid w:val="007479DF"/>
    <w:rsid w:val="00747C54"/>
    <w:rsid w:val="007514E2"/>
    <w:rsid w:val="00751E37"/>
    <w:rsid w:val="007520E1"/>
    <w:rsid w:val="007521DA"/>
    <w:rsid w:val="00752833"/>
    <w:rsid w:val="00752EB9"/>
    <w:rsid w:val="007539EF"/>
    <w:rsid w:val="00754272"/>
    <w:rsid w:val="0075494C"/>
    <w:rsid w:val="00754E89"/>
    <w:rsid w:val="007552DA"/>
    <w:rsid w:val="00756208"/>
    <w:rsid w:val="00756A45"/>
    <w:rsid w:val="00756A49"/>
    <w:rsid w:val="00756D4B"/>
    <w:rsid w:val="00756D56"/>
    <w:rsid w:val="0075706E"/>
    <w:rsid w:val="00757621"/>
    <w:rsid w:val="00757CC1"/>
    <w:rsid w:val="007605CE"/>
    <w:rsid w:val="007616E2"/>
    <w:rsid w:val="007618DC"/>
    <w:rsid w:val="007619F1"/>
    <w:rsid w:val="00761CB6"/>
    <w:rsid w:val="007622F7"/>
    <w:rsid w:val="00762914"/>
    <w:rsid w:val="00762C78"/>
    <w:rsid w:val="00762F1F"/>
    <w:rsid w:val="0076302C"/>
    <w:rsid w:val="007631B2"/>
    <w:rsid w:val="007631B5"/>
    <w:rsid w:val="00763D4F"/>
    <w:rsid w:val="00764C29"/>
    <w:rsid w:val="00764E45"/>
    <w:rsid w:val="00765041"/>
    <w:rsid w:val="00765A98"/>
    <w:rsid w:val="00765D4B"/>
    <w:rsid w:val="00765F46"/>
    <w:rsid w:val="00766B76"/>
    <w:rsid w:val="00767558"/>
    <w:rsid w:val="007676C3"/>
    <w:rsid w:val="00767714"/>
    <w:rsid w:val="007677BE"/>
    <w:rsid w:val="007678AD"/>
    <w:rsid w:val="00767B76"/>
    <w:rsid w:val="007701B5"/>
    <w:rsid w:val="00770255"/>
    <w:rsid w:val="007707C0"/>
    <w:rsid w:val="00770A68"/>
    <w:rsid w:val="00770C34"/>
    <w:rsid w:val="00770FBC"/>
    <w:rsid w:val="0077125B"/>
    <w:rsid w:val="007717C2"/>
    <w:rsid w:val="00772027"/>
    <w:rsid w:val="007728C9"/>
    <w:rsid w:val="0077324C"/>
    <w:rsid w:val="00773335"/>
    <w:rsid w:val="00773424"/>
    <w:rsid w:val="00773779"/>
    <w:rsid w:val="00773EAC"/>
    <w:rsid w:val="00773F10"/>
    <w:rsid w:val="00774ACC"/>
    <w:rsid w:val="00775AFF"/>
    <w:rsid w:val="0077608B"/>
    <w:rsid w:val="007764AF"/>
    <w:rsid w:val="00776543"/>
    <w:rsid w:val="00777482"/>
    <w:rsid w:val="0077757D"/>
    <w:rsid w:val="00777C85"/>
    <w:rsid w:val="007802E9"/>
    <w:rsid w:val="00780FB5"/>
    <w:rsid w:val="00781406"/>
    <w:rsid w:val="007822AB"/>
    <w:rsid w:val="0078272C"/>
    <w:rsid w:val="007827B9"/>
    <w:rsid w:val="00782918"/>
    <w:rsid w:val="0078306D"/>
    <w:rsid w:val="00783C59"/>
    <w:rsid w:val="0078426E"/>
    <w:rsid w:val="007845D3"/>
    <w:rsid w:val="00784EB2"/>
    <w:rsid w:val="00785C4A"/>
    <w:rsid w:val="00785F34"/>
    <w:rsid w:val="00785F7C"/>
    <w:rsid w:val="00786D89"/>
    <w:rsid w:val="00787780"/>
    <w:rsid w:val="007906A3"/>
    <w:rsid w:val="00790A50"/>
    <w:rsid w:val="00790BDA"/>
    <w:rsid w:val="00790D40"/>
    <w:rsid w:val="00791D53"/>
    <w:rsid w:val="007923CE"/>
    <w:rsid w:val="00792470"/>
    <w:rsid w:val="007924D1"/>
    <w:rsid w:val="0079259C"/>
    <w:rsid w:val="00792618"/>
    <w:rsid w:val="00792A3F"/>
    <w:rsid w:val="00793675"/>
    <w:rsid w:val="00793A5A"/>
    <w:rsid w:val="00794080"/>
    <w:rsid w:val="00794A3A"/>
    <w:rsid w:val="00794B9B"/>
    <w:rsid w:val="00794D97"/>
    <w:rsid w:val="00794E98"/>
    <w:rsid w:val="0079537F"/>
    <w:rsid w:val="00795772"/>
    <w:rsid w:val="007957A1"/>
    <w:rsid w:val="00795B77"/>
    <w:rsid w:val="00796401"/>
    <w:rsid w:val="00796B7B"/>
    <w:rsid w:val="00797BF4"/>
    <w:rsid w:val="00797EF5"/>
    <w:rsid w:val="007A047B"/>
    <w:rsid w:val="007A1062"/>
    <w:rsid w:val="007A114A"/>
    <w:rsid w:val="007A17C7"/>
    <w:rsid w:val="007A1E56"/>
    <w:rsid w:val="007A1FCD"/>
    <w:rsid w:val="007A22B3"/>
    <w:rsid w:val="007A3414"/>
    <w:rsid w:val="007A3800"/>
    <w:rsid w:val="007A38BE"/>
    <w:rsid w:val="007A46B3"/>
    <w:rsid w:val="007A4819"/>
    <w:rsid w:val="007A56EE"/>
    <w:rsid w:val="007A5A78"/>
    <w:rsid w:val="007A616D"/>
    <w:rsid w:val="007A61CE"/>
    <w:rsid w:val="007A6A14"/>
    <w:rsid w:val="007A6B71"/>
    <w:rsid w:val="007A6D24"/>
    <w:rsid w:val="007A7C2D"/>
    <w:rsid w:val="007B0494"/>
    <w:rsid w:val="007B0749"/>
    <w:rsid w:val="007B092B"/>
    <w:rsid w:val="007B0CE0"/>
    <w:rsid w:val="007B0D64"/>
    <w:rsid w:val="007B0F8D"/>
    <w:rsid w:val="007B135C"/>
    <w:rsid w:val="007B1A75"/>
    <w:rsid w:val="007B1C9A"/>
    <w:rsid w:val="007B1DCD"/>
    <w:rsid w:val="007B20E0"/>
    <w:rsid w:val="007B2E1F"/>
    <w:rsid w:val="007B2EC8"/>
    <w:rsid w:val="007B3015"/>
    <w:rsid w:val="007B37F8"/>
    <w:rsid w:val="007B394A"/>
    <w:rsid w:val="007B3E8D"/>
    <w:rsid w:val="007B450D"/>
    <w:rsid w:val="007B4516"/>
    <w:rsid w:val="007B4579"/>
    <w:rsid w:val="007B4C6C"/>
    <w:rsid w:val="007B5FDC"/>
    <w:rsid w:val="007B6131"/>
    <w:rsid w:val="007B6575"/>
    <w:rsid w:val="007B687E"/>
    <w:rsid w:val="007B70B9"/>
    <w:rsid w:val="007B79BE"/>
    <w:rsid w:val="007B7B77"/>
    <w:rsid w:val="007C0045"/>
    <w:rsid w:val="007C0129"/>
    <w:rsid w:val="007C0992"/>
    <w:rsid w:val="007C0B7C"/>
    <w:rsid w:val="007C1054"/>
    <w:rsid w:val="007C1778"/>
    <w:rsid w:val="007C1B83"/>
    <w:rsid w:val="007C2879"/>
    <w:rsid w:val="007C333B"/>
    <w:rsid w:val="007C34EE"/>
    <w:rsid w:val="007C34F7"/>
    <w:rsid w:val="007C373C"/>
    <w:rsid w:val="007C3746"/>
    <w:rsid w:val="007C41B9"/>
    <w:rsid w:val="007C572F"/>
    <w:rsid w:val="007C5749"/>
    <w:rsid w:val="007C5CFB"/>
    <w:rsid w:val="007C5DC3"/>
    <w:rsid w:val="007C5E3C"/>
    <w:rsid w:val="007C5E93"/>
    <w:rsid w:val="007C6330"/>
    <w:rsid w:val="007C71EF"/>
    <w:rsid w:val="007D0208"/>
    <w:rsid w:val="007D0D67"/>
    <w:rsid w:val="007D1DC2"/>
    <w:rsid w:val="007D1E6F"/>
    <w:rsid w:val="007D2BE9"/>
    <w:rsid w:val="007D3020"/>
    <w:rsid w:val="007D33EB"/>
    <w:rsid w:val="007D3773"/>
    <w:rsid w:val="007D3993"/>
    <w:rsid w:val="007D3B2C"/>
    <w:rsid w:val="007D3D73"/>
    <w:rsid w:val="007D425B"/>
    <w:rsid w:val="007D4565"/>
    <w:rsid w:val="007D4C9C"/>
    <w:rsid w:val="007D4EBE"/>
    <w:rsid w:val="007D5112"/>
    <w:rsid w:val="007D5619"/>
    <w:rsid w:val="007D5AC9"/>
    <w:rsid w:val="007D5E8E"/>
    <w:rsid w:val="007D67F5"/>
    <w:rsid w:val="007D68B7"/>
    <w:rsid w:val="007D7092"/>
    <w:rsid w:val="007D7DC5"/>
    <w:rsid w:val="007E028C"/>
    <w:rsid w:val="007E0328"/>
    <w:rsid w:val="007E070C"/>
    <w:rsid w:val="007E167E"/>
    <w:rsid w:val="007E33E7"/>
    <w:rsid w:val="007E3918"/>
    <w:rsid w:val="007E39DD"/>
    <w:rsid w:val="007E3CC3"/>
    <w:rsid w:val="007E3E99"/>
    <w:rsid w:val="007E40B0"/>
    <w:rsid w:val="007E47B2"/>
    <w:rsid w:val="007E4F1F"/>
    <w:rsid w:val="007E53E3"/>
    <w:rsid w:val="007E55BE"/>
    <w:rsid w:val="007E62B5"/>
    <w:rsid w:val="007E6BEE"/>
    <w:rsid w:val="007E71A0"/>
    <w:rsid w:val="007E75F8"/>
    <w:rsid w:val="007E7A92"/>
    <w:rsid w:val="007F04BD"/>
    <w:rsid w:val="007F0671"/>
    <w:rsid w:val="007F0F33"/>
    <w:rsid w:val="007F1CC9"/>
    <w:rsid w:val="007F22A7"/>
    <w:rsid w:val="007F3F61"/>
    <w:rsid w:val="007F402E"/>
    <w:rsid w:val="007F51F0"/>
    <w:rsid w:val="007F57B4"/>
    <w:rsid w:val="007F5B0E"/>
    <w:rsid w:val="007F5DA1"/>
    <w:rsid w:val="007F6465"/>
    <w:rsid w:val="007F66C0"/>
    <w:rsid w:val="007F6DB3"/>
    <w:rsid w:val="007F6E66"/>
    <w:rsid w:val="007F71CF"/>
    <w:rsid w:val="007F748B"/>
    <w:rsid w:val="007F7CFE"/>
    <w:rsid w:val="008000C2"/>
    <w:rsid w:val="008003B1"/>
    <w:rsid w:val="00800F7D"/>
    <w:rsid w:val="00802080"/>
    <w:rsid w:val="00802163"/>
    <w:rsid w:val="00802E31"/>
    <w:rsid w:val="0080327B"/>
    <w:rsid w:val="00803D35"/>
    <w:rsid w:val="00804127"/>
    <w:rsid w:val="008047EE"/>
    <w:rsid w:val="00804A33"/>
    <w:rsid w:val="00805293"/>
    <w:rsid w:val="00806042"/>
    <w:rsid w:val="0080605C"/>
    <w:rsid w:val="0080630D"/>
    <w:rsid w:val="00806879"/>
    <w:rsid w:val="00806951"/>
    <w:rsid w:val="00806F9D"/>
    <w:rsid w:val="008072A8"/>
    <w:rsid w:val="008075F4"/>
    <w:rsid w:val="00807F2C"/>
    <w:rsid w:val="00810B61"/>
    <w:rsid w:val="00810C0D"/>
    <w:rsid w:val="00811655"/>
    <w:rsid w:val="00811720"/>
    <w:rsid w:val="00811766"/>
    <w:rsid w:val="008123EC"/>
    <w:rsid w:val="008126EE"/>
    <w:rsid w:val="00812749"/>
    <w:rsid w:val="00812900"/>
    <w:rsid w:val="00812A2D"/>
    <w:rsid w:val="00812F3C"/>
    <w:rsid w:val="00813C99"/>
    <w:rsid w:val="0081474F"/>
    <w:rsid w:val="00815064"/>
    <w:rsid w:val="008150AD"/>
    <w:rsid w:val="00815BBE"/>
    <w:rsid w:val="00815DD3"/>
    <w:rsid w:val="008168C7"/>
    <w:rsid w:val="00817778"/>
    <w:rsid w:val="00817A8F"/>
    <w:rsid w:val="008203E8"/>
    <w:rsid w:val="00820569"/>
    <w:rsid w:val="008205ED"/>
    <w:rsid w:val="008208BE"/>
    <w:rsid w:val="00820BB7"/>
    <w:rsid w:val="00820FEB"/>
    <w:rsid w:val="00821F49"/>
    <w:rsid w:val="00822E65"/>
    <w:rsid w:val="0082341B"/>
    <w:rsid w:val="00823764"/>
    <w:rsid w:val="0082378B"/>
    <w:rsid w:val="008238D7"/>
    <w:rsid w:val="00823B8F"/>
    <w:rsid w:val="008244AA"/>
    <w:rsid w:val="0082478C"/>
    <w:rsid w:val="00824B61"/>
    <w:rsid w:val="00824D8E"/>
    <w:rsid w:val="00825273"/>
    <w:rsid w:val="008256C8"/>
    <w:rsid w:val="00825F06"/>
    <w:rsid w:val="00826B23"/>
    <w:rsid w:val="00827339"/>
    <w:rsid w:val="00827732"/>
    <w:rsid w:val="008302E5"/>
    <w:rsid w:val="0083054D"/>
    <w:rsid w:val="00830F3B"/>
    <w:rsid w:val="00831829"/>
    <w:rsid w:val="00831F3D"/>
    <w:rsid w:val="008321FA"/>
    <w:rsid w:val="008321FC"/>
    <w:rsid w:val="00832E8D"/>
    <w:rsid w:val="0083312B"/>
    <w:rsid w:val="00833317"/>
    <w:rsid w:val="00833369"/>
    <w:rsid w:val="008334AD"/>
    <w:rsid w:val="00833745"/>
    <w:rsid w:val="00833C6E"/>
    <w:rsid w:val="00833C9A"/>
    <w:rsid w:val="00833DE7"/>
    <w:rsid w:val="00834FF4"/>
    <w:rsid w:val="008359A2"/>
    <w:rsid w:val="00835A15"/>
    <w:rsid w:val="00835AEA"/>
    <w:rsid w:val="008360EA"/>
    <w:rsid w:val="00836945"/>
    <w:rsid w:val="00836B3C"/>
    <w:rsid w:val="00836D85"/>
    <w:rsid w:val="00836F20"/>
    <w:rsid w:val="008373D3"/>
    <w:rsid w:val="00837CFB"/>
    <w:rsid w:val="00840368"/>
    <w:rsid w:val="00841AC5"/>
    <w:rsid w:val="00841D3C"/>
    <w:rsid w:val="008421A9"/>
    <w:rsid w:val="00842525"/>
    <w:rsid w:val="00842605"/>
    <w:rsid w:val="008426E5"/>
    <w:rsid w:val="00842E85"/>
    <w:rsid w:val="00842EDC"/>
    <w:rsid w:val="00843077"/>
    <w:rsid w:val="0084318A"/>
    <w:rsid w:val="008432A7"/>
    <w:rsid w:val="0084338E"/>
    <w:rsid w:val="008437C6"/>
    <w:rsid w:val="00844239"/>
    <w:rsid w:val="00844292"/>
    <w:rsid w:val="00845611"/>
    <w:rsid w:val="00845D4D"/>
    <w:rsid w:val="00845EB5"/>
    <w:rsid w:val="00845F9A"/>
    <w:rsid w:val="008461F6"/>
    <w:rsid w:val="0084696A"/>
    <w:rsid w:val="0084720B"/>
    <w:rsid w:val="008478D4"/>
    <w:rsid w:val="00847EAB"/>
    <w:rsid w:val="00850273"/>
    <w:rsid w:val="00850680"/>
    <w:rsid w:val="00850C72"/>
    <w:rsid w:val="00850CA5"/>
    <w:rsid w:val="0085167A"/>
    <w:rsid w:val="00851B73"/>
    <w:rsid w:val="008523AE"/>
    <w:rsid w:val="00852C53"/>
    <w:rsid w:val="00852ECD"/>
    <w:rsid w:val="0085340C"/>
    <w:rsid w:val="008535C9"/>
    <w:rsid w:val="008539A0"/>
    <w:rsid w:val="008539E5"/>
    <w:rsid w:val="00854286"/>
    <w:rsid w:val="008542F6"/>
    <w:rsid w:val="0085432E"/>
    <w:rsid w:val="0085458B"/>
    <w:rsid w:val="00854591"/>
    <w:rsid w:val="008546AF"/>
    <w:rsid w:val="0085527D"/>
    <w:rsid w:val="008557A2"/>
    <w:rsid w:val="00855C4D"/>
    <w:rsid w:val="00856640"/>
    <w:rsid w:val="00856817"/>
    <w:rsid w:val="00856F1E"/>
    <w:rsid w:val="008572E2"/>
    <w:rsid w:val="008578BA"/>
    <w:rsid w:val="00857A51"/>
    <w:rsid w:val="008602BC"/>
    <w:rsid w:val="008603E0"/>
    <w:rsid w:val="008606BF"/>
    <w:rsid w:val="00861B57"/>
    <w:rsid w:val="00861E85"/>
    <w:rsid w:val="0086218B"/>
    <w:rsid w:val="008621E9"/>
    <w:rsid w:val="00862438"/>
    <w:rsid w:val="00862562"/>
    <w:rsid w:val="00862678"/>
    <w:rsid w:val="00862883"/>
    <w:rsid w:val="00862999"/>
    <w:rsid w:val="00862F75"/>
    <w:rsid w:val="00863546"/>
    <w:rsid w:val="00863FA6"/>
    <w:rsid w:val="00864153"/>
    <w:rsid w:val="00864570"/>
    <w:rsid w:val="0086487C"/>
    <w:rsid w:val="00864D7E"/>
    <w:rsid w:val="00865797"/>
    <w:rsid w:val="00866221"/>
    <w:rsid w:val="00866230"/>
    <w:rsid w:val="008662D1"/>
    <w:rsid w:val="00866545"/>
    <w:rsid w:val="00866788"/>
    <w:rsid w:val="00866CA6"/>
    <w:rsid w:val="00866E1F"/>
    <w:rsid w:val="0086739D"/>
    <w:rsid w:val="00867584"/>
    <w:rsid w:val="0086761F"/>
    <w:rsid w:val="00867F07"/>
    <w:rsid w:val="00870425"/>
    <w:rsid w:val="008707CA"/>
    <w:rsid w:val="0087093C"/>
    <w:rsid w:val="00870EF9"/>
    <w:rsid w:val="00871D99"/>
    <w:rsid w:val="00872713"/>
    <w:rsid w:val="008728A0"/>
    <w:rsid w:val="008730EE"/>
    <w:rsid w:val="008735BC"/>
    <w:rsid w:val="0087389A"/>
    <w:rsid w:val="008739A7"/>
    <w:rsid w:val="00873A0C"/>
    <w:rsid w:val="00874469"/>
    <w:rsid w:val="00874CA0"/>
    <w:rsid w:val="00875267"/>
    <w:rsid w:val="00875664"/>
    <w:rsid w:val="00876A3C"/>
    <w:rsid w:val="00876A67"/>
    <w:rsid w:val="00876B38"/>
    <w:rsid w:val="0087786E"/>
    <w:rsid w:val="008804AB"/>
    <w:rsid w:val="00880739"/>
    <w:rsid w:val="008808C7"/>
    <w:rsid w:val="00881213"/>
    <w:rsid w:val="008817E1"/>
    <w:rsid w:val="00881873"/>
    <w:rsid w:val="00882316"/>
    <w:rsid w:val="0088235D"/>
    <w:rsid w:val="00882635"/>
    <w:rsid w:val="00883018"/>
    <w:rsid w:val="008830F3"/>
    <w:rsid w:val="00883172"/>
    <w:rsid w:val="0088399D"/>
    <w:rsid w:val="00883A27"/>
    <w:rsid w:val="00884059"/>
    <w:rsid w:val="0088428F"/>
    <w:rsid w:val="00884875"/>
    <w:rsid w:val="0088490A"/>
    <w:rsid w:val="00885749"/>
    <w:rsid w:val="008857A4"/>
    <w:rsid w:val="008858A3"/>
    <w:rsid w:val="00885DF5"/>
    <w:rsid w:val="00886557"/>
    <w:rsid w:val="00886C88"/>
    <w:rsid w:val="00886CD7"/>
    <w:rsid w:val="00886F1B"/>
    <w:rsid w:val="008875B4"/>
    <w:rsid w:val="00887684"/>
    <w:rsid w:val="00887DFA"/>
    <w:rsid w:val="0089008D"/>
    <w:rsid w:val="0089051B"/>
    <w:rsid w:val="00891993"/>
    <w:rsid w:val="00892029"/>
    <w:rsid w:val="0089211A"/>
    <w:rsid w:val="00892222"/>
    <w:rsid w:val="008934DF"/>
    <w:rsid w:val="00893F3B"/>
    <w:rsid w:val="00894280"/>
    <w:rsid w:val="0089430A"/>
    <w:rsid w:val="00894383"/>
    <w:rsid w:val="008949EC"/>
    <w:rsid w:val="0089504C"/>
    <w:rsid w:val="00895B3D"/>
    <w:rsid w:val="00895C58"/>
    <w:rsid w:val="008962C0"/>
    <w:rsid w:val="0089698D"/>
    <w:rsid w:val="00897A4E"/>
    <w:rsid w:val="008A0567"/>
    <w:rsid w:val="008A117B"/>
    <w:rsid w:val="008A1250"/>
    <w:rsid w:val="008A2613"/>
    <w:rsid w:val="008A295C"/>
    <w:rsid w:val="008A2B7F"/>
    <w:rsid w:val="008A2BE6"/>
    <w:rsid w:val="008A2E88"/>
    <w:rsid w:val="008A3176"/>
    <w:rsid w:val="008A363A"/>
    <w:rsid w:val="008A3753"/>
    <w:rsid w:val="008A37D6"/>
    <w:rsid w:val="008A46AF"/>
    <w:rsid w:val="008A4BB5"/>
    <w:rsid w:val="008A5096"/>
    <w:rsid w:val="008A5269"/>
    <w:rsid w:val="008A5E81"/>
    <w:rsid w:val="008A61EA"/>
    <w:rsid w:val="008A6297"/>
    <w:rsid w:val="008A6698"/>
    <w:rsid w:val="008A6E41"/>
    <w:rsid w:val="008A744B"/>
    <w:rsid w:val="008A7C41"/>
    <w:rsid w:val="008B0FB4"/>
    <w:rsid w:val="008B11E1"/>
    <w:rsid w:val="008B15CB"/>
    <w:rsid w:val="008B17A6"/>
    <w:rsid w:val="008B1FFF"/>
    <w:rsid w:val="008B205A"/>
    <w:rsid w:val="008B2069"/>
    <w:rsid w:val="008B215D"/>
    <w:rsid w:val="008B246D"/>
    <w:rsid w:val="008B28B4"/>
    <w:rsid w:val="008B2A3C"/>
    <w:rsid w:val="008B2DE1"/>
    <w:rsid w:val="008B3FC6"/>
    <w:rsid w:val="008B45BE"/>
    <w:rsid w:val="008B4A25"/>
    <w:rsid w:val="008B4EA3"/>
    <w:rsid w:val="008B54A1"/>
    <w:rsid w:val="008B564B"/>
    <w:rsid w:val="008B6499"/>
    <w:rsid w:val="008B6972"/>
    <w:rsid w:val="008B699F"/>
    <w:rsid w:val="008B6B92"/>
    <w:rsid w:val="008B71AB"/>
    <w:rsid w:val="008B78A7"/>
    <w:rsid w:val="008B79AB"/>
    <w:rsid w:val="008B7A79"/>
    <w:rsid w:val="008C0490"/>
    <w:rsid w:val="008C064D"/>
    <w:rsid w:val="008C08A8"/>
    <w:rsid w:val="008C1842"/>
    <w:rsid w:val="008C25F1"/>
    <w:rsid w:val="008C2917"/>
    <w:rsid w:val="008C2E79"/>
    <w:rsid w:val="008C301B"/>
    <w:rsid w:val="008C346E"/>
    <w:rsid w:val="008C3E6B"/>
    <w:rsid w:val="008C3F08"/>
    <w:rsid w:val="008C4813"/>
    <w:rsid w:val="008C4D90"/>
    <w:rsid w:val="008C4F2F"/>
    <w:rsid w:val="008C522F"/>
    <w:rsid w:val="008C56AF"/>
    <w:rsid w:val="008C5784"/>
    <w:rsid w:val="008C5874"/>
    <w:rsid w:val="008C5C0D"/>
    <w:rsid w:val="008C6AEA"/>
    <w:rsid w:val="008C6B66"/>
    <w:rsid w:val="008C6DF3"/>
    <w:rsid w:val="008C704F"/>
    <w:rsid w:val="008C73FA"/>
    <w:rsid w:val="008C7937"/>
    <w:rsid w:val="008C7C81"/>
    <w:rsid w:val="008D0339"/>
    <w:rsid w:val="008D045D"/>
    <w:rsid w:val="008D0498"/>
    <w:rsid w:val="008D0D47"/>
    <w:rsid w:val="008D1021"/>
    <w:rsid w:val="008D1A63"/>
    <w:rsid w:val="008D1A75"/>
    <w:rsid w:val="008D1C92"/>
    <w:rsid w:val="008D2070"/>
    <w:rsid w:val="008D24B4"/>
    <w:rsid w:val="008D2693"/>
    <w:rsid w:val="008D2A32"/>
    <w:rsid w:val="008D349B"/>
    <w:rsid w:val="008D375B"/>
    <w:rsid w:val="008D399D"/>
    <w:rsid w:val="008D4217"/>
    <w:rsid w:val="008D43E4"/>
    <w:rsid w:val="008D459C"/>
    <w:rsid w:val="008D49E9"/>
    <w:rsid w:val="008D4A4A"/>
    <w:rsid w:val="008D4AC7"/>
    <w:rsid w:val="008D4FAE"/>
    <w:rsid w:val="008D5177"/>
    <w:rsid w:val="008D5370"/>
    <w:rsid w:val="008D53B5"/>
    <w:rsid w:val="008D660F"/>
    <w:rsid w:val="008D6CB4"/>
    <w:rsid w:val="008D7554"/>
    <w:rsid w:val="008D781F"/>
    <w:rsid w:val="008D7DF9"/>
    <w:rsid w:val="008D7F54"/>
    <w:rsid w:val="008E019F"/>
    <w:rsid w:val="008E0B44"/>
    <w:rsid w:val="008E0D5E"/>
    <w:rsid w:val="008E14FC"/>
    <w:rsid w:val="008E184D"/>
    <w:rsid w:val="008E1C26"/>
    <w:rsid w:val="008E1D0E"/>
    <w:rsid w:val="008E1FAE"/>
    <w:rsid w:val="008E2168"/>
    <w:rsid w:val="008E2A2E"/>
    <w:rsid w:val="008E2F68"/>
    <w:rsid w:val="008E4004"/>
    <w:rsid w:val="008E4232"/>
    <w:rsid w:val="008E44C5"/>
    <w:rsid w:val="008E45A1"/>
    <w:rsid w:val="008E508C"/>
    <w:rsid w:val="008E54EB"/>
    <w:rsid w:val="008E5708"/>
    <w:rsid w:val="008E5948"/>
    <w:rsid w:val="008E6401"/>
    <w:rsid w:val="008E7000"/>
    <w:rsid w:val="008E7012"/>
    <w:rsid w:val="008E767B"/>
    <w:rsid w:val="008F01A4"/>
    <w:rsid w:val="008F05E7"/>
    <w:rsid w:val="008F0722"/>
    <w:rsid w:val="008F0798"/>
    <w:rsid w:val="008F0CF9"/>
    <w:rsid w:val="008F0F4F"/>
    <w:rsid w:val="008F1735"/>
    <w:rsid w:val="008F20A6"/>
    <w:rsid w:val="008F2C29"/>
    <w:rsid w:val="008F312B"/>
    <w:rsid w:val="008F32BC"/>
    <w:rsid w:val="008F38E5"/>
    <w:rsid w:val="008F4092"/>
    <w:rsid w:val="008F41D1"/>
    <w:rsid w:val="008F4EA0"/>
    <w:rsid w:val="008F4F89"/>
    <w:rsid w:val="008F5CA5"/>
    <w:rsid w:val="008F609C"/>
    <w:rsid w:val="008F6526"/>
    <w:rsid w:val="008F68A5"/>
    <w:rsid w:val="008F6C6D"/>
    <w:rsid w:val="008F7BEA"/>
    <w:rsid w:val="0090038D"/>
    <w:rsid w:val="009006D3"/>
    <w:rsid w:val="009006F4"/>
    <w:rsid w:val="00901517"/>
    <w:rsid w:val="0090194F"/>
    <w:rsid w:val="00901E85"/>
    <w:rsid w:val="00901F19"/>
    <w:rsid w:val="00903227"/>
    <w:rsid w:val="009033FC"/>
    <w:rsid w:val="00904B50"/>
    <w:rsid w:val="00904EF0"/>
    <w:rsid w:val="009058B3"/>
    <w:rsid w:val="009059EC"/>
    <w:rsid w:val="00905C9B"/>
    <w:rsid w:val="009062EA"/>
    <w:rsid w:val="0090643D"/>
    <w:rsid w:val="00906EE8"/>
    <w:rsid w:val="00907470"/>
    <w:rsid w:val="00907BFE"/>
    <w:rsid w:val="00907CDB"/>
    <w:rsid w:val="00907D9A"/>
    <w:rsid w:val="0091005F"/>
    <w:rsid w:val="0091009B"/>
    <w:rsid w:val="009104F4"/>
    <w:rsid w:val="00910820"/>
    <w:rsid w:val="00910958"/>
    <w:rsid w:val="00911D67"/>
    <w:rsid w:val="00912463"/>
    <w:rsid w:val="00912496"/>
    <w:rsid w:val="00912C94"/>
    <w:rsid w:val="00913406"/>
    <w:rsid w:val="009134AB"/>
    <w:rsid w:val="00914077"/>
    <w:rsid w:val="00914271"/>
    <w:rsid w:val="009142E4"/>
    <w:rsid w:val="00914485"/>
    <w:rsid w:val="0091458F"/>
    <w:rsid w:val="0091475A"/>
    <w:rsid w:val="009148A4"/>
    <w:rsid w:val="009148F6"/>
    <w:rsid w:val="00915A22"/>
    <w:rsid w:val="00915A60"/>
    <w:rsid w:val="00915FFB"/>
    <w:rsid w:val="00916625"/>
    <w:rsid w:val="0091669E"/>
    <w:rsid w:val="00916AD6"/>
    <w:rsid w:val="00916C89"/>
    <w:rsid w:val="00916CEE"/>
    <w:rsid w:val="0091795E"/>
    <w:rsid w:val="00917A84"/>
    <w:rsid w:val="00917D25"/>
    <w:rsid w:val="00917E84"/>
    <w:rsid w:val="0092169D"/>
    <w:rsid w:val="009218F5"/>
    <w:rsid w:val="00921B6D"/>
    <w:rsid w:val="00921D2B"/>
    <w:rsid w:val="00921EC3"/>
    <w:rsid w:val="00921F0F"/>
    <w:rsid w:val="00921FEF"/>
    <w:rsid w:val="0092242C"/>
    <w:rsid w:val="0092252F"/>
    <w:rsid w:val="00922E36"/>
    <w:rsid w:val="0092369F"/>
    <w:rsid w:val="00923750"/>
    <w:rsid w:val="00923CC4"/>
    <w:rsid w:val="00924020"/>
    <w:rsid w:val="009242AA"/>
    <w:rsid w:val="00924356"/>
    <w:rsid w:val="00924DDB"/>
    <w:rsid w:val="00925761"/>
    <w:rsid w:val="009259B3"/>
    <w:rsid w:val="00926013"/>
    <w:rsid w:val="0092601E"/>
    <w:rsid w:val="009263F6"/>
    <w:rsid w:val="009264F4"/>
    <w:rsid w:val="00926559"/>
    <w:rsid w:val="009265D8"/>
    <w:rsid w:val="00926C01"/>
    <w:rsid w:val="0092714D"/>
    <w:rsid w:val="00927159"/>
    <w:rsid w:val="00927462"/>
    <w:rsid w:val="0092771A"/>
    <w:rsid w:val="00927F3F"/>
    <w:rsid w:val="00930521"/>
    <w:rsid w:val="009312C3"/>
    <w:rsid w:val="0093153F"/>
    <w:rsid w:val="00931FC3"/>
    <w:rsid w:val="00932174"/>
    <w:rsid w:val="0093275B"/>
    <w:rsid w:val="009329AD"/>
    <w:rsid w:val="00932E82"/>
    <w:rsid w:val="0093312C"/>
    <w:rsid w:val="009338F7"/>
    <w:rsid w:val="00933F7F"/>
    <w:rsid w:val="00933FB5"/>
    <w:rsid w:val="00934CE5"/>
    <w:rsid w:val="00935119"/>
    <w:rsid w:val="0093579E"/>
    <w:rsid w:val="009358F0"/>
    <w:rsid w:val="00935987"/>
    <w:rsid w:val="009363CE"/>
    <w:rsid w:val="0093679A"/>
    <w:rsid w:val="00936BEA"/>
    <w:rsid w:val="009370F6"/>
    <w:rsid w:val="00937203"/>
    <w:rsid w:val="0093722E"/>
    <w:rsid w:val="009379A0"/>
    <w:rsid w:val="00937CF9"/>
    <w:rsid w:val="00940540"/>
    <w:rsid w:val="00940ADA"/>
    <w:rsid w:val="00941260"/>
    <w:rsid w:val="009413F9"/>
    <w:rsid w:val="009414F6"/>
    <w:rsid w:val="00942496"/>
    <w:rsid w:val="009426D5"/>
    <w:rsid w:val="00942789"/>
    <w:rsid w:val="00942D64"/>
    <w:rsid w:val="0094335F"/>
    <w:rsid w:val="009440B1"/>
    <w:rsid w:val="00944408"/>
    <w:rsid w:val="00944413"/>
    <w:rsid w:val="00944E14"/>
    <w:rsid w:val="009454BA"/>
    <w:rsid w:val="00945F25"/>
    <w:rsid w:val="0094627E"/>
    <w:rsid w:val="00946AA4"/>
    <w:rsid w:val="009502EC"/>
    <w:rsid w:val="00950657"/>
    <w:rsid w:val="009506E0"/>
    <w:rsid w:val="00950B25"/>
    <w:rsid w:val="00951455"/>
    <w:rsid w:val="009520FF"/>
    <w:rsid w:val="009521E6"/>
    <w:rsid w:val="009522E3"/>
    <w:rsid w:val="009530ED"/>
    <w:rsid w:val="009531EB"/>
    <w:rsid w:val="00953807"/>
    <w:rsid w:val="0095381D"/>
    <w:rsid w:val="0095385F"/>
    <w:rsid w:val="009544F0"/>
    <w:rsid w:val="00954DC9"/>
    <w:rsid w:val="009550C1"/>
    <w:rsid w:val="00955D1C"/>
    <w:rsid w:val="00956315"/>
    <w:rsid w:val="0095680B"/>
    <w:rsid w:val="00956F28"/>
    <w:rsid w:val="0095713B"/>
    <w:rsid w:val="009571B8"/>
    <w:rsid w:val="0095778D"/>
    <w:rsid w:val="00957904"/>
    <w:rsid w:val="009603F7"/>
    <w:rsid w:val="00960480"/>
    <w:rsid w:val="009606B8"/>
    <w:rsid w:val="00960D51"/>
    <w:rsid w:val="00961969"/>
    <w:rsid w:val="00962017"/>
    <w:rsid w:val="00962605"/>
    <w:rsid w:val="009628F9"/>
    <w:rsid w:val="00962DDB"/>
    <w:rsid w:val="00962E6B"/>
    <w:rsid w:val="0096348A"/>
    <w:rsid w:val="009635FE"/>
    <w:rsid w:val="00963AA9"/>
    <w:rsid w:val="00963CE7"/>
    <w:rsid w:val="00963F37"/>
    <w:rsid w:val="00964B62"/>
    <w:rsid w:val="0096579F"/>
    <w:rsid w:val="00966CE8"/>
    <w:rsid w:val="00967491"/>
    <w:rsid w:val="00967C03"/>
    <w:rsid w:val="00970BB6"/>
    <w:rsid w:val="00970D6A"/>
    <w:rsid w:val="009718F6"/>
    <w:rsid w:val="00971BC5"/>
    <w:rsid w:val="00971D5F"/>
    <w:rsid w:val="0097246D"/>
    <w:rsid w:val="0097262B"/>
    <w:rsid w:val="009729CB"/>
    <w:rsid w:val="00972A9C"/>
    <w:rsid w:val="00972D91"/>
    <w:rsid w:val="00973A31"/>
    <w:rsid w:val="00973AF4"/>
    <w:rsid w:val="00974BC3"/>
    <w:rsid w:val="00974FAA"/>
    <w:rsid w:val="00975D5B"/>
    <w:rsid w:val="00975D75"/>
    <w:rsid w:val="00975F92"/>
    <w:rsid w:val="00976034"/>
    <w:rsid w:val="00977066"/>
    <w:rsid w:val="00977604"/>
    <w:rsid w:val="009776C6"/>
    <w:rsid w:val="00977C75"/>
    <w:rsid w:val="009802D7"/>
    <w:rsid w:val="00980384"/>
    <w:rsid w:val="00980622"/>
    <w:rsid w:val="00980744"/>
    <w:rsid w:val="00980AB4"/>
    <w:rsid w:val="0098173C"/>
    <w:rsid w:val="0098222D"/>
    <w:rsid w:val="009825D0"/>
    <w:rsid w:val="00982825"/>
    <w:rsid w:val="00982CA7"/>
    <w:rsid w:val="0098341B"/>
    <w:rsid w:val="009835E1"/>
    <w:rsid w:val="00984B17"/>
    <w:rsid w:val="009850BE"/>
    <w:rsid w:val="0098527C"/>
    <w:rsid w:val="009865BE"/>
    <w:rsid w:val="00986B76"/>
    <w:rsid w:val="00986DE5"/>
    <w:rsid w:val="00987199"/>
    <w:rsid w:val="00987340"/>
    <w:rsid w:val="009873B1"/>
    <w:rsid w:val="00987663"/>
    <w:rsid w:val="00991D32"/>
    <w:rsid w:val="00992156"/>
    <w:rsid w:val="00992407"/>
    <w:rsid w:val="00992AE9"/>
    <w:rsid w:val="00992F40"/>
    <w:rsid w:val="009930EF"/>
    <w:rsid w:val="009936E0"/>
    <w:rsid w:val="00993C81"/>
    <w:rsid w:val="00993D33"/>
    <w:rsid w:val="00993E52"/>
    <w:rsid w:val="00994CE6"/>
    <w:rsid w:val="009957A0"/>
    <w:rsid w:val="00995A6E"/>
    <w:rsid w:val="00995F05"/>
    <w:rsid w:val="0099697E"/>
    <w:rsid w:val="00997088"/>
    <w:rsid w:val="00997822"/>
    <w:rsid w:val="00997B91"/>
    <w:rsid w:val="009A001D"/>
    <w:rsid w:val="009A0323"/>
    <w:rsid w:val="009A05EE"/>
    <w:rsid w:val="009A1430"/>
    <w:rsid w:val="009A248D"/>
    <w:rsid w:val="009A250B"/>
    <w:rsid w:val="009A2E82"/>
    <w:rsid w:val="009A2F25"/>
    <w:rsid w:val="009A3CF9"/>
    <w:rsid w:val="009A3E85"/>
    <w:rsid w:val="009A4504"/>
    <w:rsid w:val="009A4684"/>
    <w:rsid w:val="009A47DA"/>
    <w:rsid w:val="009A4B11"/>
    <w:rsid w:val="009A4FBC"/>
    <w:rsid w:val="009A5032"/>
    <w:rsid w:val="009A5171"/>
    <w:rsid w:val="009A5636"/>
    <w:rsid w:val="009A570D"/>
    <w:rsid w:val="009A5E91"/>
    <w:rsid w:val="009A69BB"/>
    <w:rsid w:val="009A6F47"/>
    <w:rsid w:val="009A73FF"/>
    <w:rsid w:val="009B004B"/>
    <w:rsid w:val="009B023D"/>
    <w:rsid w:val="009B03B8"/>
    <w:rsid w:val="009B0445"/>
    <w:rsid w:val="009B0A97"/>
    <w:rsid w:val="009B122C"/>
    <w:rsid w:val="009B194F"/>
    <w:rsid w:val="009B25F8"/>
    <w:rsid w:val="009B2812"/>
    <w:rsid w:val="009B2B38"/>
    <w:rsid w:val="009B2E48"/>
    <w:rsid w:val="009B315A"/>
    <w:rsid w:val="009B334F"/>
    <w:rsid w:val="009B4180"/>
    <w:rsid w:val="009B433E"/>
    <w:rsid w:val="009B4B3E"/>
    <w:rsid w:val="009B4F05"/>
    <w:rsid w:val="009B4FFA"/>
    <w:rsid w:val="009B52C6"/>
    <w:rsid w:val="009B5C34"/>
    <w:rsid w:val="009B6E89"/>
    <w:rsid w:val="009B7481"/>
    <w:rsid w:val="009B7964"/>
    <w:rsid w:val="009B7E0A"/>
    <w:rsid w:val="009B7E6E"/>
    <w:rsid w:val="009B7F10"/>
    <w:rsid w:val="009C057B"/>
    <w:rsid w:val="009C0B83"/>
    <w:rsid w:val="009C0F87"/>
    <w:rsid w:val="009C27DB"/>
    <w:rsid w:val="009C2906"/>
    <w:rsid w:val="009C307D"/>
    <w:rsid w:val="009C3C16"/>
    <w:rsid w:val="009C45DE"/>
    <w:rsid w:val="009C4D55"/>
    <w:rsid w:val="009C56EC"/>
    <w:rsid w:val="009C57AF"/>
    <w:rsid w:val="009C620D"/>
    <w:rsid w:val="009C6405"/>
    <w:rsid w:val="009C6651"/>
    <w:rsid w:val="009C7907"/>
    <w:rsid w:val="009C7C84"/>
    <w:rsid w:val="009C7D36"/>
    <w:rsid w:val="009C7E35"/>
    <w:rsid w:val="009D036C"/>
    <w:rsid w:val="009D07A9"/>
    <w:rsid w:val="009D09B6"/>
    <w:rsid w:val="009D0AF4"/>
    <w:rsid w:val="009D0D74"/>
    <w:rsid w:val="009D1236"/>
    <w:rsid w:val="009D12BB"/>
    <w:rsid w:val="009D1626"/>
    <w:rsid w:val="009D1886"/>
    <w:rsid w:val="009D1B9A"/>
    <w:rsid w:val="009D20FD"/>
    <w:rsid w:val="009D2FBC"/>
    <w:rsid w:val="009D329A"/>
    <w:rsid w:val="009D32DA"/>
    <w:rsid w:val="009D32EF"/>
    <w:rsid w:val="009D37C5"/>
    <w:rsid w:val="009D3CF2"/>
    <w:rsid w:val="009D427A"/>
    <w:rsid w:val="009D4914"/>
    <w:rsid w:val="009D57A2"/>
    <w:rsid w:val="009D5CB0"/>
    <w:rsid w:val="009D6A0B"/>
    <w:rsid w:val="009D6D19"/>
    <w:rsid w:val="009D6E25"/>
    <w:rsid w:val="009D71A9"/>
    <w:rsid w:val="009D735E"/>
    <w:rsid w:val="009D7FAA"/>
    <w:rsid w:val="009E022E"/>
    <w:rsid w:val="009E0F2D"/>
    <w:rsid w:val="009E1021"/>
    <w:rsid w:val="009E1283"/>
    <w:rsid w:val="009E1C1B"/>
    <w:rsid w:val="009E1EFA"/>
    <w:rsid w:val="009E1F4D"/>
    <w:rsid w:val="009E20BA"/>
    <w:rsid w:val="009E265A"/>
    <w:rsid w:val="009E2890"/>
    <w:rsid w:val="009E28FC"/>
    <w:rsid w:val="009E30C0"/>
    <w:rsid w:val="009E3121"/>
    <w:rsid w:val="009E3B75"/>
    <w:rsid w:val="009E45E5"/>
    <w:rsid w:val="009E4642"/>
    <w:rsid w:val="009E4685"/>
    <w:rsid w:val="009E46D4"/>
    <w:rsid w:val="009E4951"/>
    <w:rsid w:val="009E4C34"/>
    <w:rsid w:val="009E577E"/>
    <w:rsid w:val="009E57C1"/>
    <w:rsid w:val="009E5985"/>
    <w:rsid w:val="009E5A63"/>
    <w:rsid w:val="009E5AD2"/>
    <w:rsid w:val="009E5B6C"/>
    <w:rsid w:val="009E67D5"/>
    <w:rsid w:val="009E6BDC"/>
    <w:rsid w:val="009E6BFC"/>
    <w:rsid w:val="009E7145"/>
    <w:rsid w:val="009E75A7"/>
    <w:rsid w:val="009E75AF"/>
    <w:rsid w:val="009E7AC5"/>
    <w:rsid w:val="009F06E5"/>
    <w:rsid w:val="009F0746"/>
    <w:rsid w:val="009F089F"/>
    <w:rsid w:val="009F1C1A"/>
    <w:rsid w:val="009F1DB7"/>
    <w:rsid w:val="009F23FB"/>
    <w:rsid w:val="009F2592"/>
    <w:rsid w:val="009F263F"/>
    <w:rsid w:val="009F2A7B"/>
    <w:rsid w:val="009F3431"/>
    <w:rsid w:val="009F3790"/>
    <w:rsid w:val="009F3869"/>
    <w:rsid w:val="009F44A4"/>
    <w:rsid w:val="009F5ABD"/>
    <w:rsid w:val="009F5BDF"/>
    <w:rsid w:val="009F5CE2"/>
    <w:rsid w:val="009F5DBB"/>
    <w:rsid w:val="009F6011"/>
    <w:rsid w:val="009F698A"/>
    <w:rsid w:val="009F6BBD"/>
    <w:rsid w:val="009F6CBF"/>
    <w:rsid w:val="009F6EBF"/>
    <w:rsid w:val="009F7317"/>
    <w:rsid w:val="009F7652"/>
    <w:rsid w:val="009F7A9A"/>
    <w:rsid w:val="009F7E0B"/>
    <w:rsid w:val="00A00151"/>
    <w:rsid w:val="00A00958"/>
    <w:rsid w:val="00A00A64"/>
    <w:rsid w:val="00A01090"/>
    <w:rsid w:val="00A01504"/>
    <w:rsid w:val="00A01C89"/>
    <w:rsid w:val="00A024DA"/>
    <w:rsid w:val="00A02856"/>
    <w:rsid w:val="00A02A1F"/>
    <w:rsid w:val="00A02BCA"/>
    <w:rsid w:val="00A03241"/>
    <w:rsid w:val="00A039D5"/>
    <w:rsid w:val="00A0598D"/>
    <w:rsid w:val="00A05B9D"/>
    <w:rsid w:val="00A05D49"/>
    <w:rsid w:val="00A05DA4"/>
    <w:rsid w:val="00A06B86"/>
    <w:rsid w:val="00A06C71"/>
    <w:rsid w:val="00A06E04"/>
    <w:rsid w:val="00A071FD"/>
    <w:rsid w:val="00A112BE"/>
    <w:rsid w:val="00A11565"/>
    <w:rsid w:val="00A1187C"/>
    <w:rsid w:val="00A11B48"/>
    <w:rsid w:val="00A122AD"/>
    <w:rsid w:val="00A125AC"/>
    <w:rsid w:val="00A12A4E"/>
    <w:rsid w:val="00A12CDB"/>
    <w:rsid w:val="00A1326F"/>
    <w:rsid w:val="00A132A1"/>
    <w:rsid w:val="00A1351A"/>
    <w:rsid w:val="00A136AE"/>
    <w:rsid w:val="00A137D1"/>
    <w:rsid w:val="00A14E36"/>
    <w:rsid w:val="00A1617E"/>
    <w:rsid w:val="00A16410"/>
    <w:rsid w:val="00A164E7"/>
    <w:rsid w:val="00A16757"/>
    <w:rsid w:val="00A16786"/>
    <w:rsid w:val="00A1696C"/>
    <w:rsid w:val="00A16E30"/>
    <w:rsid w:val="00A176CC"/>
    <w:rsid w:val="00A17D90"/>
    <w:rsid w:val="00A20357"/>
    <w:rsid w:val="00A208F3"/>
    <w:rsid w:val="00A20B07"/>
    <w:rsid w:val="00A20EB3"/>
    <w:rsid w:val="00A21BB8"/>
    <w:rsid w:val="00A21BE5"/>
    <w:rsid w:val="00A21D13"/>
    <w:rsid w:val="00A222D2"/>
    <w:rsid w:val="00A223F5"/>
    <w:rsid w:val="00A227DD"/>
    <w:rsid w:val="00A227F0"/>
    <w:rsid w:val="00A22C20"/>
    <w:rsid w:val="00A231B6"/>
    <w:rsid w:val="00A2348B"/>
    <w:rsid w:val="00A23CAC"/>
    <w:rsid w:val="00A23EC2"/>
    <w:rsid w:val="00A250BB"/>
    <w:rsid w:val="00A259ED"/>
    <w:rsid w:val="00A25F13"/>
    <w:rsid w:val="00A26127"/>
    <w:rsid w:val="00A268A2"/>
    <w:rsid w:val="00A270BF"/>
    <w:rsid w:val="00A27814"/>
    <w:rsid w:val="00A27EA3"/>
    <w:rsid w:val="00A27F63"/>
    <w:rsid w:val="00A30917"/>
    <w:rsid w:val="00A30B23"/>
    <w:rsid w:val="00A30FE1"/>
    <w:rsid w:val="00A3148E"/>
    <w:rsid w:val="00A3188C"/>
    <w:rsid w:val="00A31BFF"/>
    <w:rsid w:val="00A32F59"/>
    <w:rsid w:val="00A337AC"/>
    <w:rsid w:val="00A3395F"/>
    <w:rsid w:val="00A33BF4"/>
    <w:rsid w:val="00A34697"/>
    <w:rsid w:val="00A349ED"/>
    <w:rsid w:val="00A34D69"/>
    <w:rsid w:val="00A3527D"/>
    <w:rsid w:val="00A35B6C"/>
    <w:rsid w:val="00A35BEF"/>
    <w:rsid w:val="00A364C8"/>
    <w:rsid w:val="00A368EF"/>
    <w:rsid w:val="00A36A7B"/>
    <w:rsid w:val="00A36DBA"/>
    <w:rsid w:val="00A3751D"/>
    <w:rsid w:val="00A37BA0"/>
    <w:rsid w:val="00A37D64"/>
    <w:rsid w:val="00A40D59"/>
    <w:rsid w:val="00A40EE0"/>
    <w:rsid w:val="00A4115F"/>
    <w:rsid w:val="00A41A17"/>
    <w:rsid w:val="00A41E36"/>
    <w:rsid w:val="00A42228"/>
    <w:rsid w:val="00A422CD"/>
    <w:rsid w:val="00A422DD"/>
    <w:rsid w:val="00A4281C"/>
    <w:rsid w:val="00A43354"/>
    <w:rsid w:val="00A44624"/>
    <w:rsid w:val="00A447D3"/>
    <w:rsid w:val="00A44AAE"/>
    <w:rsid w:val="00A44DE3"/>
    <w:rsid w:val="00A44E41"/>
    <w:rsid w:val="00A45C22"/>
    <w:rsid w:val="00A463CF"/>
    <w:rsid w:val="00A46CA2"/>
    <w:rsid w:val="00A46D6E"/>
    <w:rsid w:val="00A46FF0"/>
    <w:rsid w:val="00A47402"/>
    <w:rsid w:val="00A4742A"/>
    <w:rsid w:val="00A476C2"/>
    <w:rsid w:val="00A479AE"/>
    <w:rsid w:val="00A50031"/>
    <w:rsid w:val="00A50360"/>
    <w:rsid w:val="00A505FC"/>
    <w:rsid w:val="00A512DD"/>
    <w:rsid w:val="00A517C3"/>
    <w:rsid w:val="00A51859"/>
    <w:rsid w:val="00A51C82"/>
    <w:rsid w:val="00A51CF0"/>
    <w:rsid w:val="00A51EB6"/>
    <w:rsid w:val="00A5270E"/>
    <w:rsid w:val="00A528B2"/>
    <w:rsid w:val="00A52A43"/>
    <w:rsid w:val="00A533C5"/>
    <w:rsid w:val="00A53E5D"/>
    <w:rsid w:val="00A54585"/>
    <w:rsid w:val="00A5461C"/>
    <w:rsid w:val="00A549F6"/>
    <w:rsid w:val="00A551C1"/>
    <w:rsid w:val="00A552DD"/>
    <w:rsid w:val="00A55331"/>
    <w:rsid w:val="00A55AB7"/>
    <w:rsid w:val="00A55AD8"/>
    <w:rsid w:val="00A56900"/>
    <w:rsid w:val="00A56FAB"/>
    <w:rsid w:val="00A57B6D"/>
    <w:rsid w:val="00A60183"/>
    <w:rsid w:val="00A60C3B"/>
    <w:rsid w:val="00A61219"/>
    <w:rsid w:val="00A6185E"/>
    <w:rsid w:val="00A61F36"/>
    <w:rsid w:val="00A627E4"/>
    <w:rsid w:val="00A628A4"/>
    <w:rsid w:val="00A62EF8"/>
    <w:rsid w:val="00A63062"/>
    <w:rsid w:val="00A63699"/>
    <w:rsid w:val="00A638CF"/>
    <w:rsid w:val="00A63D69"/>
    <w:rsid w:val="00A63DA1"/>
    <w:rsid w:val="00A6467B"/>
    <w:rsid w:val="00A64AC1"/>
    <w:rsid w:val="00A655EB"/>
    <w:rsid w:val="00A65769"/>
    <w:rsid w:val="00A66AB0"/>
    <w:rsid w:val="00A7001B"/>
    <w:rsid w:val="00A70186"/>
    <w:rsid w:val="00A704D7"/>
    <w:rsid w:val="00A70729"/>
    <w:rsid w:val="00A71327"/>
    <w:rsid w:val="00A71B76"/>
    <w:rsid w:val="00A71E69"/>
    <w:rsid w:val="00A7203A"/>
    <w:rsid w:val="00A72380"/>
    <w:rsid w:val="00A727B0"/>
    <w:rsid w:val="00A727CE"/>
    <w:rsid w:val="00A72AFC"/>
    <w:rsid w:val="00A72EED"/>
    <w:rsid w:val="00A72FAE"/>
    <w:rsid w:val="00A72FEA"/>
    <w:rsid w:val="00A7301E"/>
    <w:rsid w:val="00A73959"/>
    <w:rsid w:val="00A73B28"/>
    <w:rsid w:val="00A74467"/>
    <w:rsid w:val="00A74611"/>
    <w:rsid w:val="00A74EB6"/>
    <w:rsid w:val="00A75850"/>
    <w:rsid w:val="00A75E58"/>
    <w:rsid w:val="00A7646A"/>
    <w:rsid w:val="00A76CA5"/>
    <w:rsid w:val="00A770AD"/>
    <w:rsid w:val="00A77621"/>
    <w:rsid w:val="00A77667"/>
    <w:rsid w:val="00A77A2F"/>
    <w:rsid w:val="00A77D67"/>
    <w:rsid w:val="00A8028E"/>
    <w:rsid w:val="00A804D5"/>
    <w:rsid w:val="00A80B7B"/>
    <w:rsid w:val="00A81536"/>
    <w:rsid w:val="00A81656"/>
    <w:rsid w:val="00A81E70"/>
    <w:rsid w:val="00A82B82"/>
    <w:rsid w:val="00A82B9B"/>
    <w:rsid w:val="00A83410"/>
    <w:rsid w:val="00A83B7F"/>
    <w:rsid w:val="00A83C4C"/>
    <w:rsid w:val="00A83E4C"/>
    <w:rsid w:val="00A83E88"/>
    <w:rsid w:val="00A83FF9"/>
    <w:rsid w:val="00A846B2"/>
    <w:rsid w:val="00A84939"/>
    <w:rsid w:val="00A8493A"/>
    <w:rsid w:val="00A84B68"/>
    <w:rsid w:val="00A84C05"/>
    <w:rsid w:val="00A85887"/>
    <w:rsid w:val="00A85BA2"/>
    <w:rsid w:val="00A86022"/>
    <w:rsid w:val="00A86251"/>
    <w:rsid w:val="00A8653C"/>
    <w:rsid w:val="00A871AF"/>
    <w:rsid w:val="00A87509"/>
    <w:rsid w:val="00A875C5"/>
    <w:rsid w:val="00A9016D"/>
    <w:rsid w:val="00A908B1"/>
    <w:rsid w:val="00A90BDA"/>
    <w:rsid w:val="00A90FBD"/>
    <w:rsid w:val="00A9205B"/>
    <w:rsid w:val="00A920C7"/>
    <w:rsid w:val="00A92184"/>
    <w:rsid w:val="00A9255C"/>
    <w:rsid w:val="00A92597"/>
    <w:rsid w:val="00A9280D"/>
    <w:rsid w:val="00A92867"/>
    <w:rsid w:val="00A928C7"/>
    <w:rsid w:val="00A93175"/>
    <w:rsid w:val="00A93406"/>
    <w:rsid w:val="00A937F3"/>
    <w:rsid w:val="00A93E8C"/>
    <w:rsid w:val="00A94DE9"/>
    <w:rsid w:val="00A95BD6"/>
    <w:rsid w:val="00A96571"/>
    <w:rsid w:val="00A965BB"/>
    <w:rsid w:val="00A96CC3"/>
    <w:rsid w:val="00A970E2"/>
    <w:rsid w:val="00A975A1"/>
    <w:rsid w:val="00A975CC"/>
    <w:rsid w:val="00AA0044"/>
    <w:rsid w:val="00AA00C7"/>
    <w:rsid w:val="00AA02A4"/>
    <w:rsid w:val="00AA0E47"/>
    <w:rsid w:val="00AA0EBE"/>
    <w:rsid w:val="00AA13D5"/>
    <w:rsid w:val="00AA1675"/>
    <w:rsid w:val="00AA17ED"/>
    <w:rsid w:val="00AA1EC6"/>
    <w:rsid w:val="00AA2E18"/>
    <w:rsid w:val="00AA304F"/>
    <w:rsid w:val="00AA3100"/>
    <w:rsid w:val="00AA3CC7"/>
    <w:rsid w:val="00AA3DA4"/>
    <w:rsid w:val="00AA427A"/>
    <w:rsid w:val="00AA5D9F"/>
    <w:rsid w:val="00AA655F"/>
    <w:rsid w:val="00AA6759"/>
    <w:rsid w:val="00AB002B"/>
    <w:rsid w:val="00AB05AA"/>
    <w:rsid w:val="00AB0F1E"/>
    <w:rsid w:val="00AB1734"/>
    <w:rsid w:val="00AB1D91"/>
    <w:rsid w:val="00AB21F7"/>
    <w:rsid w:val="00AB2220"/>
    <w:rsid w:val="00AB2697"/>
    <w:rsid w:val="00AB2A65"/>
    <w:rsid w:val="00AB3244"/>
    <w:rsid w:val="00AB3A61"/>
    <w:rsid w:val="00AB4555"/>
    <w:rsid w:val="00AB4FB7"/>
    <w:rsid w:val="00AB6643"/>
    <w:rsid w:val="00AB69CD"/>
    <w:rsid w:val="00AB6C8E"/>
    <w:rsid w:val="00AB6DB6"/>
    <w:rsid w:val="00AB7F5F"/>
    <w:rsid w:val="00AC0220"/>
    <w:rsid w:val="00AC0269"/>
    <w:rsid w:val="00AC0658"/>
    <w:rsid w:val="00AC075F"/>
    <w:rsid w:val="00AC0781"/>
    <w:rsid w:val="00AC07FF"/>
    <w:rsid w:val="00AC0830"/>
    <w:rsid w:val="00AC0C87"/>
    <w:rsid w:val="00AC123C"/>
    <w:rsid w:val="00AC14A0"/>
    <w:rsid w:val="00AC1596"/>
    <w:rsid w:val="00AC1F63"/>
    <w:rsid w:val="00AC2A7B"/>
    <w:rsid w:val="00AC2CCB"/>
    <w:rsid w:val="00AC2CEE"/>
    <w:rsid w:val="00AC3280"/>
    <w:rsid w:val="00AC3DE8"/>
    <w:rsid w:val="00AC3F03"/>
    <w:rsid w:val="00AC4429"/>
    <w:rsid w:val="00AC4AEB"/>
    <w:rsid w:val="00AC4C4D"/>
    <w:rsid w:val="00AC4E8E"/>
    <w:rsid w:val="00AC4FB8"/>
    <w:rsid w:val="00AC549B"/>
    <w:rsid w:val="00AC5B00"/>
    <w:rsid w:val="00AC5CE5"/>
    <w:rsid w:val="00AC6118"/>
    <w:rsid w:val="00AC6562"/>
    <w:rsid w:val="00AC6D57"/>
    <w:rsid w:val="00AC7009"/>
    <w:rsid w:val="00AC7965"/>
    <w:rsid w:val="00AC7A20"/>
    <w:rsid w:val="00AD02B7"/>
    <w:rsid w:val="00AD091A"/>
    <w:rsid w:val="00AD1318"/>
    <w:rsid w:val="00AD1B56"/>
    <w:rsid w:val="00AD3157"/>
    <w:rsid w:val="00AD347D"/>
    <w:rsid w:val="00AD34C2"/>
    <w:rsid w:val="00AD41C5"/>
    <w:rsid w:val="00AD4461"/>
    <w:rsid w:val="00AD517C"/>
    <w:rsid w:val="00AD535E"/>
    <w:rsid w:val="00AD7559"/>
    <w:rsid w:val="00AD756D"/>
    <w:rsid w:val="00AD7BD3"/>
    <w:rsid w:val="00AE0075"/>
    <w:rsid w:val="00AE06DD"/>
    <w:rsid w:val="00AE1D00"/>
    <w:rsid w:val="00AE2195"/>
    <w:rsid w:val="00AE25DD"/>
    <w:rsid w:val="00AE2B9B"/>
    <w:rsid w:val="00AE34DC"/>
    <w:rsid w:val="00AE3D63"/>
    <w:rsid w:val="00AE3E30"/>
    <w:rsid w:val="00AE43DF"/>
    <w:rsid w:val="00AE469A"/>
    <w:rsid w:val="00AE4B7D"/>
    <w:rsid w:val="00AE4C7A"/>
    <w:rsid w:val="00AE51D4"/>
    <w:rsid w:val="00AE520A"/>
    <w:rsid w:val="00AE5225"/>
    <w:rsid w:val="00AE5564"/>
    <w:rsid w:val="00AE55E5"/>
    <w:rsid w:val="00AE6239"/>
    <w:rsid w:val="00AE6425"/>
    <w:rsid w:val="00AE6CEC"/>
    <w:rsid w:val="00AE7076"/>
    <w:rsid w:val="00AE74AC"/>
    <w:rsid w:val="00AE750F"/>
    <w:rsid w:val="00AE75C5"/>
    <w:rsid w:val="00AE7B9C"/>
    <w:rsid w:val="00AE7C5C"/>
    <w:rsid w:val="00AE7ECD"/>
    <w:rsid w:val="00AF00F6"/>
    <w:rsid w:val="00AF044C"/>
    <w:rsid w:val="00AF0C2F"/>
    <w:rsid w:val="00AF0E2B"/>
    <w:rsid w:val="00AF0F65"/>
    <w:rsid w:val="00AF1C79"/>
    <w:rsid w:val="00AF1F1B"/>
    <w:rsid w:val="00AF2210"/>
    <w:rsid w:val="00AF235D"/>
    <w:rsid w:val="00AF266F"/>
    <w:rsid w:val="00AF2C8F"/>
    <w:rsid w:val="00AF2F5B"/>
    <w:rsid w:val="00AF311F"/>
    <w:rsid w:val="00AF32DC"/>
    <w:rsid w:val="00AF4148"/>
    <w:rsid w:val="00AF44D2"/>
    <w:rsid w:val="00AF4605"/>
    <w:rsid w:val="00AF4B4F"/>
    <w:rsid w:val="00AF5235"/>
    <w:rsid w:val="00AF59F1"/>
    <w:rsid w:val="00AF5A09"/>
    <w:rsid w:val="00AF5F6B"/>
    <w:rsid w:val="00AF621C"/>
    <w:rsid w:val="00AF6B8F"/>
    <w:rsid w:val="00AF7C60"/>
    <w:rsid w:val="00AF7D71"/>
    <w:rsid w:val="00AF7D8D"/>
    <w:rsid w:val="00AF7ECA"/>
    <w:rsid w:val="00B00590"/>
    <w:rsid w:val="00B006AC"/>
    <w:rsid w:val="00B011FF"/>
    <w:rsid w:val="00B0135E"/>
    <w:rsid w:val="00B02124"/>
    <w:rsid w:val="00B0253C"/>
    <w:rsid w:val="00B02A18"/>
    <w:rsid w:val="00B03400"/>
    <w:rsid w:val="00B03651"/>
    <w:rsid w:val="00B03819"/>
    <w:rsid w:val="00B03D41"/>
    <w:rsid w:val="00B04316"/>
    <w:rsid w:val="00B047D0"/>
    <w:rsid w:val="00B048F6"/>
    <w:rsid w:val="00B04AD8"/>
    <w:rsid w:val="00B05057"/>
    <w:rsid w:val="00B05722"/>
    <w:rsid w:val="00B05E11"/>
    <w:rsid w:val="00B05FC6"/>
    <w:rsid w:val="00B065EE"/>
    <w:rsid w:val="00B06FBE"/>
    <w:rsid w:val="00B0757B"/>
    <w:rsid w:val="00B076CD"/>
    <w:rsid w:val="00B07ACF"/>
    <w:rsid w:val="00B07ADB"/>
    <w:rsid w:val="00B07C85"/>
    <w:rsid w:val="00B10344"/>
    <w:rsid w:val="00B10E34"/>
    <w:rsid w:val="00B11722"/>
    <w:rsid w:val="00B11835"/>
    <w:rsid w:val="00B12DD6"/>
    <w:rsid w:val="00B12EAA"/>
    <w:rsid w:val="00B1308C"/>
    <w:rsid w:val="00B13345"/>
    <w:rsid w:val="00B13355"/>
    <w:rsid w:val="00B134F4"/>
    <w:rsid w:val="00B135D3"/>
    <w:rsid w:val="00B13E0F"/>
    <w:rsid w:val="00B14424"/>
    <w:rsid w:val="00B14720"/>
    <w:rsid w:val="00B14942"/>
    <w:rsid w:val="00B14F7F"/>
    <w:rsid w:val="00B15049"/>
    <w:rsid w:val="00B155B1"/>
    <w:rsid w:val="00B15643"/>
    <w:rsid w:val="00B16643"/>
    <w:rsid w:val="00B166C6"/>
    <w:rsid w:val="00B1730C"/>
    <w:rsid w:val="00B17431"/>
    <w:rsid w:val="00B17CCC"/>
    <w:rsid w:val="00B204AB"/>
    <w:rsid w:val="00B206EF"/>
    <w:rsid w:val="00B2168E"/>
    <w:rsid w:val="00B21A68"/>
    <w:rsid w:val="00B21C23"/>
    <w:rsid w:val="00B21EAD"/>
    <w:rsid w:val="00B21EB9"/>
    <w:rsid w:val="00B22796"/>
    <w:rsid w:val="00B22812"/>
    <w:rsid w:val="00B23080"/>
    <w:rsid w:val="00B231AB"/>
    <w:rsid w:val="00B23382"/>
    <w:rsid w:val="00B2444F"/>
    <w:rsid w:val="00B24683"/>
    <w:rsid w:val="00B24C09"/>
    <w:rsid w:val="00B25A17"/>
    <w:rsid w:val="00B26EC4"/>
    <w:rsid w:val="00B26F5F"/>
    <w:rsid w:val="00B27872"/>
    <w:rsid w:val="00B3008A"/>
    <w:rsid w:val="00B303A0"/>
    <w:rsid w:val="00B313ED"/>
    <w:rsid w:val="00B31459"/>
    <w:rsid w:val="00B31D34"/>
    <w:rsid w:val="00B31E7A"/>
    <w:rsid w:val="00B32FC9"/>
    <w:rsid w:val="00B338B0"/>
    <w:rsid w:val="00B33C35"/>
    <w:rsid w:val="00B34447"/>
    <w:rsid w:val="00B35A0C"/>
    <w:rsid w:val="00B35A0E"/>
    <w:rsid w:val="00B35A3B"/>
    <w:rsid w:val="00B35A50"/>
    <w:rsid w:val="00B35AE7"/>
    <w:rsid w:val="00B368D9"/>
    <w:rsid w:val="00B37094"/>
    <w:rsid w:val="00B375A1"/>
    <w:rsid w:val="00B37F12"/>
    <w:rsid w:val="00B40D1B"/>
    <w:rsid w:val="00B415B3"/>
    <w:rsid w:val="00B41BEC"/>
    <w:rsid w:val="00B42FFF"/>
    <w:rsid w:val="00B43942"/>
    <w:rsid w:val="00B44225"/>
    <w:rsid w:val="00B444F2"/>
    <w:rsid w:val="00B44617"/>
    <w:rsid w:val="00B446A6"/>
    <w:rsid w:val="00B44C06"/>
    <w:rsid w:val="00B458E0"/>
    <w:rsid w:val="00B45A73"/>
    <w:rsid w:val="00B4642A"/>
    <w:rsid w:val="00B464F8"/>
    <w:rsid w:val="00B46587"/>
    <w:rsid w:val="00B4665F"/>
    <w:rsid w:val="00B46A1C"/>
    <w:rsid w:val="00B46DCD"/>
    <w:rsid w:val="00B47119"/>
    <w:rsid w:val="00B4724F"/>
    <w:rsid w:val="00B475CA"/>
    <w:rsid w:val="00B47C2D"/>
    <w:rsid w:val="00B5025E"/>
    <w:rsid w:val="00B502BA"/>
    <w:rsid w:val="00B503A1"/>
    <w:rsid w:val="00B508CE"/>
    <w:rsid w:val="00B50AD7"/>
    <w:rsid w:val="00B50DED"/>
    <w:rsid w:val="00B50F84"/>
    <w:rsid w:val="00B51658"/>
    <w:rsid w:val="00B51A62"/>
    <w:rsid w:val="00B520E9"/>
    <w:rsid w:val="00B5282D"/>
    <w:rsid w:val="00B52939"/>
    <w:rsid w:val="00B537C1"/>
    <w:rsid w:val="00B538D7"/>
    <w:rsid w:val="00B53B9F"/>
    <w:rsid w:val="00B53F9E"/>
    <w:rsid w:val="00B54A5D"/>
    <w:rsid w:val="00B55120"/>
    <w:rsid w:val="00B55151"/>
    <w:rsid w:val="00B55185"/>
    <w:rsid w:val="00B55263"/>
    <w:rsid w:val="00B5535D"/>
    <w:rsid w:val="00B55DE3"/>
    <w:rsid w:val="00B55F14"/>
    <w:rsid w:val="00B56391"/>
    <w:rsid w:val="00B56AFA"/>
    <w:rsid w:val="00B56C9B"/>
    <w:rsid w:val="00B56F56"/>
    <w:rsid w:val="00B57807"/>
    <w:rsid w:val="00B57B9E"/>
    <w:rsid w:val="00B57DAE"/>
    <w:rsid w:val="00B6026C"/>
    <w:rsid w:val="00B60D45"/>
    <w:rsid w:val="00B61FB8"/>
    <w:rsid w:val="00B62970"/>
    <w:rsid w:val="00B6297D"/>
    <w:rsid w:val="00B63086"/>
    <w:rsid w:val="00B63811"/>
    <w:rsid w:val="00B63825"/>
    <w:rsid w:val="00B63D2D"/>
    <w:rsid w:val="00B6479E"/>
    <w:rsid w:val="00B647C7"/>
    <w:rsid w:val="00B648F6"/>
    <w:rsid w:val="00B64EC6"/>
    <w:rsid w:val="00B65A9E"/>
    <w:rsid w:val="00B65B54"/>
    <w:rsid w:val="00B664FF"/>
    <w:rsid w:val="00B66A67"/>
    <w:rsid w:val="00B66ADC"/>
    <w:rsid w:val="00B66C39"/>
    <w:rsid w:val="00B66CE9"/>
    <w:rsid w:val="00B67072"/>
    <w:rsid w:val="00B6710F"/>
    <w:rsid w:val="00B67671"/>
    <w:rsid w:val="00B67BF3"/>
    <w:rsid w:val="00B67C63"/>
    <w:rsid w:val="00B701D7"/>
    <w:rsid w:val="00B7042B"/>
    <w:rsid w:val="00B705F9"/>
    <w:rsid w:val="00B709F2"/>
    <w:rsid w:val="00B70CC4"/>
    <w:rsid w:val="00B72152"/>
    <w:rsid w:val="00B72311"/>
    <w:rsid w:val="00B723FC"/>
    <w:rsid w:val="00B72D68"/>
    <w:rsid w:val="00B7318E"/>
    <w:rsid w:val="00B73324"/>
    <w:rsid w:val="00B734E8"/>
    <w:rsid w:val="00B73A76"/>
    <w:rsid w:val="00B73E1A"/>
    <w:rsid w:val="00B73F84"/>
    <w:rsid w:val="00B761D3"/>
    <w:rsid w:val="00B76A55"/>
    <w:rsid w:val="00B76C4C"/>
    <w:rsid w:val="00B7704B"/>
    <w:rsid w:val="00B775A3"/>
    <w:rsid w:val="00B776FE"/>
    <w:rsid w:val="00B77953"/>
    <w:rsid w:val="00B779AE"/>
    <w:rsid w:val="00B800BD"/>
    <w:rsid w:val="00B807EE"/>
    <w:rsid w:val="00B80E83"/>
    <w:rsid w:val="00B814F9"/>
    <w:rsid w:val="00B81D2F"/>
    <w:rsid w:val="00B823C1"/>
    <w:rsid w:val="00B82AD9"/>
    <w:rsid w:val="00B82D0D"/>
    <w:rsid w:val="00B8316F"/>
    <w:rsid w:val="00B845C8"/>
    <w:rsid w:val="00B84623"/>
    <w:rsid w:val="00B84810"/>
    <w:rsid w:val="00B84DBD"/>
    <w:rsid w:val="00B850EA"/>
    <w:rsid w:val="00B85E81"/>
    <w:rsid w:val="00B860FB"/>
    <w:rsid w:val="00B86CBF"/>
    <w:rsid w:val="00B86DE3"/>
    <w:rsid w:val="00B8733C"/>
    <w:rsid w:val="00B873FC"/>
    <w:rsid w:val="00B8786A"/>
    <w:rsid w:val="00B900D2"/>
    <w:rsid w:val="00B91868"/>
    <w:rsid w:val="00B91A48"/>
    <w:rsid w:val="00B91ED5"/>
    <w:rsid w:val="00B928F4"/>
    <w:rsid w:val="00B92EBD"/>
    <w:rsid w:val="00B92EE4"/>
    <w:rsid w:val="00B9361B"/>
    <w:rsid w:val="00B938A2"/>
    <w:rsid w:val="00B938F7"/>
    <w:rsid w:val="00B9444F"/>
    <w:rsid w:val="00B94792"/>
    <w:rsid w:val="00B94A0D"/>
    <w:rsid w:val="00B9558E"/>
    <w:rsid w:val="00B95B28"/>
    <w:rsid w:val="00B95D85"/>
    <w:rsid w:val="00B9610A"/>
    <w:rsid w:val="00B970D8"/>
    <w:rsid w:val="00B97197"/>
    <w:rsid w:val="00B971CC"/>
    <w:rsid w:val="00B97386"/>
    <w:rsid w:val="00B97547"/>
    <w:rsid w:val="00B97766"/>
    <w:rsid w:val="00B97780"/>
    <w:rsid w:val="00B9782C"/>
    <w:rsid w:val="00B978EB"/>
    <w:rsid w:val="00B97CC4"/>
    <w:rsid w:val="00BA03B8"/>
    <w:rsid w:val="00BA094B"/>
    <w:rsid w:val="00BA14E4"/>
    <w:rsid w:val="00BA1CC1"/>
    <w:rsid w:val="00BA1D21"/>
    <w:rsid w:val="00BA1D29"/>
    <w:rsid w:val="00BA1D3A"/>
    <w:rsid w:val="00BA1E0A"/>
    <w:rsid w:val="00BA2E6A"/>
    <w:rsid w:val="00BA2F9D"/>
    <w:rsid w:val="00BA3529"/>
    <w:rsid w:val="00BA395A"/>
    <w:rsid w:val="00BA3973"/>
    <w:rsid w:val="00BA3B46"/>
    <w:rsid w:val="00BA4154"/>
    <w:rsid w:val="00BA44A5"/>
    <w:rsid w:val="00BA45DD"/>
    <w:rsid w:val="00BA4EE9"/>
    <w:rsid w:val="00BA51DD"/>
    <w:rsid w:val="00BA598D"/>
    <w:rsid w:val="00BA5AF7"/>
    <w:rsid w:val="00BA6141"/>
    <w:rsid w:val="00BA6859"/>
    <w:rsid w:val="00BA71C9"/>
    <w:rsid w:val="00BB05FD"/>
    <w:rsid w:val="00BB08E1"/>
    <w:rsid w:val="00BB09F9"/>
    <w:rsid w:val="00BB0C16"/>
    <w:rsid w:val="00BB0F26"/>
    <w:rsid w:val="00BB10B5"/>
    <w:rsid w:val="00BB1662"/>
    <w:rsid w:val="00BB19AF"/>
    <w:rsid w:val="00BB1C5C"/>
    <w:rsid w:val="00BB2CBB"/>
    <w:rsid w:val="00BB2E13"/>
    <w:rsid w:val="00BB2E59"/>
    <w:rsid w:val="00BB3A55"/>
    <w:rsid w:val="00BB4413"/>
    <w:rsid w:val="00BB45F6"/>
    <w:rsid w:val="00BB4E9C"/>
    <w:rsid w:val="00BB4EE2"/>
    <w:rsid w:val="00BB5414"/>
    <w:rsid w:val="00BB5849"/>
    <w:rsid w:val="00BB62DF"/>
    <w:rsid w:val="00BB723B"/>
    <w:rsid w:val="00BB7B69"/>
    <w:rsid w:val="00BB7BA8"/>
    <w:rsid w:val="00BB7C4E"/>
    <w:rsid w:val="00BC00DA"/>
    <w:rsid w:val="00BC06B5"/>
    <w:rsid w:val="00BC0E63"/>
    <w:rsid w:val="00BC1F64"/>
    <w:rsid w:val="00BC2882"/>
    <w:rsid w:val="00BC28B9"/>
    <w:rsid w:val="00BC3178"/>
    <w:rsid w:val="00BC338D"/>
    <w:rsid w:val="00BC374D"/>
    <w:rsid w:val="00BC3B39"/>
    <w:rsid w:val="00BC406C"/>
    <w:rsid w:val="00BC41A8"/>
    <w:rsid w:val="00BC41FC"/>
    <w:rsid w:val="00BC4405"/>
    <w:rsid w:val="00BC4573"/>
    <w:rsid w:val="00BC488D"/>
    <w:rsid w:val="00BC4ACF"/>
    <w:rsid w:val="00BC4C66"/>
    <w:rsid w:val="00BC51FA"/>
    <w:rsid w:val="00BC5980"/>
    <w:rsid w:val="00BC5A9C"/>
    <w:rsid w:val="00BC6990"/>
    <w:rsid w:val="00BC6BBC"/>
    <w:rsid w:val="00BC6C77"/>
    <w:rsid w:val="00BC7291"/>
    <w:rsid w:val="00BC754D"/>
    <w:rsid w:val="00BC7ABE"/>
    <w:rsid w:val="00BC7ACC"/>
    <w:rsid w:val="00BD0039"/>
    <w:rsid w:val="00BD0A79"/>
    <w:rsid w:val="00BD116E"/>
    <w:rsid w:val="00BD11A4"/>
    <w:rsid w:val="00BD1476"/>
    <w:rsid w:val="00BD17C8"/>
    <w:rsid w:val="00BD1B1C"/>
    <w:rsid w:val="00BD28A6"/>
    <w:rsid w:val="00BD2A7A"/>
    <w:rsid w:val="00BD351D"/>
    <w:rsid w:val="00BD37DB"/>
    <w:rsid w:val="00BD3ACA"/>
    <w:rsid w:val="00BD3CAA"/>
    <w:rsid w:val="00BD3CB0"/>
    <w:rsid w:val="00BD4130"/>
    <w:rsid w:val="00BD4AE5"/>
    <w:rsid w:val="00BD4C7C"/>
    <w:rsid w:val="00BD51C6"/>
    <w:rsid w:val="00BD55A0"/>
    <w:rsid w:val="00BD5DC9"/>
    <w:rsid w:val="00BD618F"/>
    <w:rsid w:val="00BD71BC"/>
    <w:rsid w:val="00BD785D"/>
    <w:rsid w:val="00BD7AA2"/>
    <w:rsid w:val="00BD7AE5"/>
    <w:rsid w:val="00BD7B88"/>
    <w:rsid w:val="00BD7C03"/>
    <w:rsid w:val="00BE0F17"/>
    <w:rsid w:val="00BE0F89"/>
    <w:rsid w:val="00BE28A7"/>
    <w:rsid w:val="00BE3108"/>
    <w:rsid w:val="00BE421C"/>
    <w:rsid w:val="00BE46EB"/>
    <w:rsid w:val="00BE4AD4"/>
    <w:rsid w:val="00BE5AFF"/>
    <w:rsid w:val="00BE5B0E"/>
    <w:rsid w:val="00BE5DE3"/>
    <w:rsid w:val="00BE5F59"/>
    <w:rsid w:val="00BE6278"/>
    <w:rsid w:val="00BE638F"/>
    <w:rsid w:val="00BE6859"/>
    <w:rsid w:val="00BE6A3A"/>
    <w:rsid w:val="00BE6BBF"/>
    <w:rsid w:val="00BE71B1"/>
    <w:rsid w:val="00BE76E1"/>
    <w:rsid w:val="00BE7771"/>
    <w:rsid w:val="00BE781B"/>
    <w:rsid w:val="00BE7D2C"/>
    <w:rsid w:val="00BF0A0D"/>
    <w:rsid w:val="00BF11A9"/>
    <w:rsid w:val="00BF1692"/>
    <w:rsid w:val="00BF1CB4"/>
    <w:rsid w:val="00BF1ECA"/>
    <w:rsid w:val="00BF3003"/>
    <w:rsid w:val="00BF3895"/>
    <w:rsid w:val="00BF3A6B"/>
    <w:rsid w:val="00BF4194"/>
    <w:rsid w:val="00BF48E6"/>
    <w:rsid w:val="00BF4DF4"/>
    <w:rsid w:val="00BF534E"/>
    <w:rsid w:val="00BF573D"/>
    <w:rsid w:val="00BF6C38"/>
    <w:rsid w:val="00BF7584"/>
    <w:rsid w:val="00BF7B7B"/>
    <w:rsid w:val="00C000EF"/>
    <w:rsid w:val="00C004DC"/>
    <w:rsid w:val="00C004E6"/>
    <w:rsid w:val="00C00777"/>
    <w:rsid w:val="00C00DF3"/>
    <w:rsid w:val="00C00E6E"/>
    <w:rsid w:val="00C0117F"/>
    <w:rsid w:val="00C011C3"/>
    <w:rsid w:val="00C018C5"/>
    <w:rsid w:val="00C019CA"/>
    <w:rsid w:val="00C01ADF"/>
    <w:rsid w:val="00C01F75"/>
    <w:rsid w:val="00C0224E"/>
    <w:rsid w:val="00C02417"/>
    <w:rsid w:val="00C025D8"/>
    <w:rsid w:val="00C02ED2"/>
    <w:rsid w:val="00C03066"/>
    <w:rsid w:val="00C03736"/>
    <w:rsid w:val="00C03F4E"/>
    <w:rsid w:val="00C04640"/>
    <w:rsid w:val="00C048D4"/>
    <w:rsid w:val="00C04CEC"/>
    <w:rsid w:val="00C0559F"/>
    <w:rsid w:val="00C05CD3"/>
    <w:rsid w:val="00C05DE7"/>
    <w:rsid w:val="00C060C2"/>
    <w:rsid w:val="00C0677A"/>
    <w:rsid w:val="00C06D00"/>
    <w:rsid w:val="00C073ED"/>
    <w:rsid w:val="00C07864"/>
    <w:rsid w:val="00C0794D"/>
    <w:rsid w:val="00C07BC5"/>
    <w:rsid w:val="00C07C11"/>
    <w:rsid w:val="00C07CE3"/>
    <w:rsid w:val="00C07DB9"/>
    <w:rsid w:val="00C10579"/>
    <w:rsid w:val="00C109E5"/>
    <w:rsid w:val="00C10E70"/>
    <w:rsid w:val="00C1117B"/>
    <w:rsid w:val="00C1552A"/>
    <w:rsid w:val="00C1560A"/>
    <w:rsid w:val="00C15CE7"/>
    <w:rsid w:val="00C17407"/>
    <w:rsid w:val="00C17590"/>
    <w:rsid w:val="00C17737"/>
    <w:rsid w:val="00C17AB3"/>
    <w:rsid w:val="00C17E4C"/>
    <w:rsid w:val="00C2004B"/>
    <w:rsid w:val="00C2066E"/>
    <w:rsid w:val="00C213A0"/>
    <w:rsid w:val="00C21AB3"/>
    <w:rsid w:val="00C220E2"/>
    <w:rsid w:val="00C22235"/>
    <w:rsid w:val="00C2224F"/>
    <w:rsid w:val="00C224E6"/>
    <w:rsid w:val="00C225A7"/>
    <w:rsid w:val="00C225C5"/>
    <w:rsid w:val="00C228E6"/>
    <w:rsid w:val="00C2314A"/>
    <w:rsid w:val="00C2338D"/>
    <w:rsid w:val="00C237BF"/>
    <w:rsid w:val="00C23B50"/>
    <w:rsid w:val="00C24314"/>
    <w:rsid w:val="00C24B6A"/>
    <w:rsid w:val="00C24C7A"/>
    <w:rsid w:val="00C252B6"/>
    <w:rsid w:val="00C2558C"/>
    <w:rsid w:val="00C25755"/>
    <w:rsid w:val="00C25DA2"/>
    <w:rsid w:val="00C26071"/>
    <w:rsid w:val="00C264D4"/>
    <w:rsid w:val="00C26C44"/>
    <w:rsid w:val="00C27276"/>
    <w:rsid w:val="00C273E4"/>
    <w:rsid w:val="00C279FF"/>
    <w:rsid w:val="00C30185"/>
    <w:rsid w:val="00C302ED"/>
    <w:rsid w:val="00C3058E"/>
    <w:rsid w:val="00C30A88"/>
    <w:rsid w:val="00C310C7"/>
    <w:rsid w:val="00C3114B"/>
    <w:rsid w:val="00C3131B"/>
    <w:rsid w:val="00C319EB"/>
    <w:rsid w:val="00C31AB4"/>
    <w:rsid w:val="00C31B52"/>
    <w:rsid w:val="00C321BC"/>
    <w:rsid w:val="00C32CF9"/>
    <w:rsid w:val="00C32ED6"/>
    <w:rsid w:val="00C34242"/>
    <w:rsid w:val="00C34254"/>
    <w:rsid w:val="00C347CA"/>
    <w:rsid w:val="00C34930"/>
    <w:rsid w:val="00C34B8A"/>
    <w:rsid w:val="00C368EE"/>
    <w:rsid w:val="00C37628"/>
    <w:rsid w:val="00C37FF5"/>
    <w:rsid w:val="00C4084C"/>
    <w:rsid w:val="00C40C0B"/>
    <w:rsid w:val="00C41A19"/>
    <w:rsid w:val="00C41DE0"/>
    <w:rsid w:val="00C427FE"/>
    <w:rsid w:val="00C4307A"/>
    <w:rsid w:val="00C43279"/>
    <w:rsid w:val="00C43579"/>
    <w:rsid w:val="00C438B9"/>
    <w:rsid w:val="00C4430F"/>
    <w:rsid w:val="00C449C9"/>
    <w:rsid w:val="00C45600"/>
    <w:rsid w:val="00C458DC"/>
    <w:rsid w:val="00C45A62"/>
    <w:rsid w:val="00C45E60"/>
    <w:rsid w:val="00C45F69"/>
    <w:rsid w:val="00C46445"/>
    <w:rsid w:val="00C4694F"/>
    <w:rsid w:val="00C46A20"/>
    <w:rsid w:val="00C46CE5"/>
    <w:rsid w:val="00C46D4E"/>
    <w:rsid w:val="00C46EDF"/>
    <w:rsid w:val="00C4722B"/>
    <w:rsid w:val="00C4723A"/>
    <w:rsid w:val="00C47789"/>
    <w:rsid w:val="00C479A2"/>
    <w:rsid w:val="00C47A25"/>
    <w:rsid w:val="00C47AEE"/>
    <w:rsid w:val="00C47B9A"/>
    <w:rsid w:val="00C47D3D"/>
    <w:rsid w:val="00C505A7"/>
    <w:rsid w:val="00C50BE6"/>
    <w:rsid w:val="00C515FD"/>
    <w:rsid w:val="00C516CA"/>
    <w:rsid w:val="00C51BDF"/>
    <w:rsid w:val="00C51CB1"/>
    <w:rsid w:val="00C5227E"/>
    <w:rsid w:val="00C522A4"/>
    <w:rsid w:val="00C524F6"/>
    <w:rsid w:val="00C527C3"/>
    <w:rsid w:val="00C52FE9"/>
    <w:rsid w:val="00C5359F"/>
    <w:rsid w:val="00C536D6"/>
    <w:rsid w:val="00C53D4E"/>
    <w:rsid w:val="00C543E0"/>
    <w:rsid w:val="00C5502E"/>
    <w:rsid w:val="00C55135"/>
    <w:rsid w:val="00C55588"/>
    <w:rsid w:val="00C55713"/>
    <w:rsid w:val="00C5709E"/>
    <w:rsid w:val="00C57456"/>
    <w:rsid w:val="00C57521"/>
    <w:rsid w:val="00C57523"/>
    <w:rsid w:val="00C6004A"/>
    <w:rsid w:val="00C60557"/>
    <w:rsid w:val="00C60806"/>
    <w:rsid w:val="00C60A4E"/>
    <w:rsid w:val="00C60BDE"/>
    <w:rsid w:val="00C60EEE"/>
    <w:rsid w:val="00C60FB1"/>
    <w:rsid w:val="00C61EF0"/>
    <w:rsid w:val="00C63221"/>
    <w:rsid w:val="00C632B8"/>
    <w:rsid w:val="00C63495"/>
    <w:rsid w:val="00C639FC"/>
    <w:rsid w:val="00C6429A"/>
    <w:rsid w:val="00C65038"/>
    <w:rsid w:val="00C65348"/>
    <w:rsid w:val="00C65FC4"/>
    <w:rsid w:val="00C6644F"/>
    <w:rsid w:val="00C66563"/>
    <w:rsid w:val="00C701EC"/>
    <w:rsid w:val="00C70712"/>
    <w:rsid w:val="00C7072D"/>
    <w:rsid w:val="00C70B8C"/>
    <w:rsid w:val="00C713E8"/>
    <w:rsid w:val="00C71936"/>
    <w:rsid w:val="00C71E65"/>
    <w:rsid w:val="00C72857"/>
    <w:rsid w:val="00C729A9"/>
    <w:rsid w:val="00C737C5"/>
    <w:rsid w:val="00C737CB"/>
    <w:rsid w:val="00C744C3"/>
    <w:rsid w:val="00C74BB9"/>
    <w:rsid w:val="00C760A3"/>
    <w:rsid w:val="00C76AF2"/>
    <w:rsid w:val="00C76E62"/>
    <w:rsid w:val="00C7757D"/>
    <w:rsid w:val="00C77907"/>
    <w:rsid w:val="00C77C6F"/>
    <w:rsid w:val="00C80541"/>
    <w:rsid w:val="00C808EC"/>
    <w:rsid w:val="00C80C67"/>
    <w:rsid w:val="00C81645"/>
    <w:rsid w:val="00C822D7"/>
    <w:rsid w:val="00C825B0"/>
    <w:rsid w:val="00C8268E"/>
    <w:rsid w:val="00C827D2"/>
    <w:rsid w:val="00C82BE2"/>
    <w:rsid w:val="00C8342E"/>
    <w:rsid w:val="00C835DD"/>
    <w:rsid w:val="00C8374E"/>
    <w:rsid w:val="00C83853"/>
    <w:rsid w:val="00C83B0F"/>
    <w:rsid w:val="00C83E71"/>
    <w:rsid w:val="00C84791"/>
    <w:rsid w:val="00C84ABA"/>
    <w:rsid w:val="00C84E5D"/>
    <w:rsid w:val="00C84EBA"/>
    <w:rsid w:val="00C85562"/>
    <w:rsid w:val="00C86488"/>
    <w:rsid w:val="00C86ACE"/>
    <w:rsid w:val="00C8713B"/>
    <w:rsid w:val="00C87A00"/>
    <w:rsid w:val="00C87A23"/>
    <w:rsid w:val="00C87C13"/>
    <w:rsid w:val="00C87C9A"/>
    <w:rsid w:val="00C90216"/>
    <w:rsid w:val="00C906A7"/>
    <w:rsid w:val="00C90CF7"/>
    <w:rsid w:val="00C913AA"/>
    <w:rsid w:val="00C91A4A"/>
    <w:rsid w:val="00C91E12"/>
    <w:rsid w:val="00C92106"/>
    <w:rsid w:val="00C92C0F"/>
    <w:rsid w:val="00C9309A"/>
    <w:rsid w:val="00C940DF"/>
    <w:rsid w:val="00C943C6"/>
    <w:rsid w:val="00C94724"/>
    <w:rsid w:val="00C94D9A"/>
    <w:rsid w:val="00C94F36"/>
    <w:rsid w:val="00C95524"/>
    <w:rsid w:val="00C96479"/>
    <w:rsid w:val="00C96526"/>
    <w:rsid w:val="00C9766B"/>
    <w:rsid w:val="00C97D58"/>
    <w:rsid w:val="00C97E90"/>
    <w:rsid w:val="00C97EC6"/>
    <w:rsid w:val="00C97FA4"/>
    <w:rsid w:val="00CA00CA"/>
    <w:rsid w:val="00CA075D"/>
    <w:rsid w:val="00CA09B8"/>
    <w:rsid w:val="00CA0CA2"/>
    <w:rsid w:val="00CA0D94"/>
    <w:rsid w:val="00CA1A24"/>
    <w:rsid w:val="00CA1BCB"/>
    <w:rsid w:val="00CA277D"/>
    <w:rsid w:val="00CA2D05"/>
    <w:rsid w:val="00CA2EA7"/>
    <w:rsid w:val="00CA31B2"/>
    <w:rsid w:val="00CA33F1"/>
    <w:rsid w:val="00CA386D"/>
    <w:rsid w:val="00CA394F"/>
    <w:rsid w:val="00CA3BED"/>
    <w:rsid w:val="00CA3C7C"/>
    <w:rsid w:val="00CA506D"/>
    <w:rsid w:val="00CA526C"/>
    <w:rsid w:val="00CA5D5C"/>
    <w:rsid w:val="00CA653D"/>
    <w:rsid w:val="00CA68AF"/>
    <w:rsid w:val="00CA6F76"/>
    <w:rsid w:val="00CA70DE"/>
    <w:rsid w:val="00CA7142"/>
    <w:rsid w:val="00CA7B9E"/>
    <w:rsid w:val="00CA7DA6"/>
    <w:rsid w:val="00CB09CF"/>
    <w:rsid w:val="00CB0DB7"/>
    <w:rsid w:val="00CB0E07"/>
    <w:rsid w:val="00CB15CE"/>
    <w:rsid w:val="00CB19B7"/>
    <w:rsid w:val="00CB2841"/>
    <w:rsid w:val="00CB2AA7"/>
    <w:rsid w:val="00CB3A6D"/>
    <w:rsid w:val="00CB4A2B"/>
    <w:rsid w:val="00CB4D7A"/>
    <w:rsid w:val="00CB5F7B"/>
    <w:rsid w:val="00CB5FB7"/>
    <w:rsid w:val="00CB606C"/>
    <w:rsid w:val="00CB6090"/>
    <w:rsid w:val="00CB6945"/>
    <w:rsid w:val="00CB6FC1"/>
    <w:rsid w:val="00CB7086"/>
    <w:rsid w:val="00CB7C02"/>
    <w:rsid w:val="00CC0410"/>
    <w:rsid w:val="00CC0474"/>
    <w:rsid w:val="00CC1BD9"/>
    <w:rsid w:val="00CC1F18"/>
    <w:rsid w:val="00CC2555"/>
    <w:rsid w:val="00CC2556"/>
    <w:rsid w:val="00CC25C9"/>
    <w:rsid w:val="00CC395C"/>
    <w:rsid w:val="00CC3D48"/>
    <w:rsid w:val="00CC3E81"/>
    <w:rsid w:val="00CC4150"/>
    <w:rsid w:val="00CC450C"/>
    <w:rsid w:val="00CC4535"/>
    <w:rsid w:val="00CC4994"/>
    <w:rsid w:val="00CC50BE"/>
    <w:rsid w:val="00CC56FA"/>
    <w:rsid w:val="00CC5D08"/>
    <w:rsid w:val="00CC6CB8"/>
    <w:rsid w:val="00CC7B2A"/>
    <w:rsid w:val="00CC7F4D"/>
    <w:rsid w:val="00CD017C"/>
    <w:rsid w:val="00CD033B"/>
    <w:rsid w:val="00CD10A9"/>
    <w:rsid w:val="00CD126B"/>
    <w:rsid w:val="00CD1A9C"/>
    <w:rsid w:val="00CD25F1"/>
    <w:rsid w:val="00CD2870"/>
    <w:rsid w:val="00CD2AF4"/>
    <w:rsid w:val="00CD3197"/>
    <w:rsid w:val="00CD3381"/>
    <w:rsid w:val="00CD3A09"/>
    <w:rsid w:val="00CD3BB4"/>
    <w:rsid w:val="00CD44C7"/>
    <w:rsid w:val="00CD4DA0"/>
    <w:rsid w:val="00CD4F69"/>
    <w:rsid w:val="00CD54EF"/>
    <w:rsid w:val="00CD5B67"/>
    <w:rsid w:val="00CD5E8F"/>
    <w:rsid w:val="00CD6FAC"/>
    <w:rsid w:val="00CD6FFF"/>
    <w:rsid w:val="00CD7177"/>
    <w:rsid w:val="00CD7922"/>
    <w:rsid w:val="00CE0018"/>
    <w:rsid w:val="00CE07DC"/>
    <w:rsid w:val="00CE0E59"/>
    <w:rsid w:val="00CE1297"/>
    <w:rsid w:val="00CE1AC3"/>
    <w:rsid w:val="00CE1BDE"/>
    <w:rsid w:val="00CE1EC6"/>
    <w:rsid w:val="00CE216B"/>
    <w:rsid w:val="00CE264D"/>
    <w:rsid w:val="00CE2735"/>
    <w:rsid w:val="00CE27D0"/>
    <w:rsid w:val="00CE2F34"/>
    <w:rsid w:val="00CE3256"/>
    <w:rsid w:val="00CE33F6"/>
    <w:rsid w:val="00CE3406"/>
    <w:rsid w:val="00CE34A5"/>
    <w:rsid w:val="00CE401E"/>
    <w:rsid w:val="00CE4873"/>
    <w:rsid w:val="00CE561B"/>
    <w:rsid w:val="00CE5B0B"/>
    <w:rsid w:val="00CE5D7A"/>
    <w:rsid w:val="00CE6309"/>
    <w:rsid w:val="00CE7061"/>
    <w:rsid w:val="00CE735C"/>
    <w:rsid w:val="00CE7A34"/>
    <w:rsid w:val="00CF0118"/>
    <w:rsid w:val="00CF0296"/>
    <w:rsid w:val="00CF039E"/>
    <w:rsid w:val="00CF07DB"/>
    <w:rsid w:val="00CF0966"/>
    <w:rsid w:val="00CF0B5D"/>
    <w:rsid w:val="00CF0D8E"/>
    <w:rsid w:val="00CF0ED8"/>
    <w:rsid w:val="00CF141E"/>
    <w:rsid w:val="00CF2304"/>
    <w:rsid w:val="00CF28CB"/>
    <w:rsid w:val="00CF2BF2"/>
    <w:rsid w:val="00CF3206"/>
    <w:rsid w:val="00CF327D"/>
    <w:rsid w:val="00CF32A2"/>
    <w:rsid w:val="00CF3A5E"/>
    <w:rsid w:val="00CF3AA0"/>
    <w:rsid w:val="00CF3B90"/>
    <w:rsid w:val="00CF3C6C"/>
    <w:rsid w:val="00CF4D36"/>
    <w:rsid w:val="00CF5119"/>
    <w:rsid w:val="00CF5154"/>
    <w:rsid w:val="00CF57D2"/>
    <w:rsid w:val="00CF5A3E"/>
    <w:rsid w:val="00CF6711"/>
    <w:rsid w:val="00CF67BE"/>
    <w:rsid w:val="00CF7092"/>
    <w:rsid w:val="00CF7CFC"/>
    <w:rsid w:val="00D00578"/>
    <w:rsid w:val="00D00CE9"/>
    <w:rsid w:val="00D01011"/>
    <w:rsid w:val="00D019E6"/>
    <w:rsid w:val="00D01C2B"/>
    <w:rsid w:val="00D01F99"/>
    <w:rsid w:val="00D02356"/>
    <w:rsid w:val="00D029B9"/>
    <w:rsid w:val="00D03119"/>
    <w:rsid w:val="00D034E3"/>
    <w:rsid w:val="00D03713"/>
    <w:rsid w:val="00D04319"/>
    <w:rsid w:val="00D0485B"/>
    <w:rsid w:val="00D04AE5"/>
    <w:rsid w:val="00D05C35"/>
    <w:rsid w:val="00D0668F"/>
    <w:rsid w:val="00D067E8"/>
    <w:rsid w:val="00D07065"/>
    <w:rsid w:val="00D07443"/>
    <w:rsid w:val="00D07B7D"/>
    <w:rsid w:val="00D1028F"/>
    <w:rsid w:val="00D102FF"/>
    <w:rsid w:val="00D10D28"/>
    <w:rsid w:val="00D1126D"/>
    <w:rsid w:val="00D11BF0"/>
    <w:rsid w:val="00D129E3"/>
    <w:rsid w:val="00D133B3"/>
    <w:rsid w:val="00D13928"/>
    <w:rsid w:val="00D13AED"/>
    <w:rsid w:val="00D14411"/>
    <w:rsid w:val="00D14D05"/>
    <w:rsid w:val="00D14F70"/>
    <w:rsid w:val="00D15090"/>
    <w:rsid w:val="00D15256"/>
    <w:rsid w:val="00D15371"/>
    <w:rsid w:val="00D154D2"/>
    <w:rsid w:val="00D157FE"/>
    <w:rsid w:val="00D158B4"/>
    <w:rsid w:val="00D15E8D"/>
    <w:rsid w:val="00D16054"/>
    <w:rsid w:val="00D16152"/>
    <w:rsid w:val="00D16338"/>
    <w:rsid w:val="00D16AFB"/>
    <w:rsid w:val="00D171EE"/>
    <w:rsid w:val="00D17A18"/>
    <w:rsid w:val="00D20633"/>
    <w:rsid w:val="00D20D79"/>
    <w:rsid w:val="00D20FE4"/>
    <w:rsid w:val="00D2106F"/>
    <w:rsid w:val="00D21B28"/>
    <w:rsid w:val="00D21CB7"/>
    <w:rsid w:val="00D234F8"/>
    <w:rsid w:val="00D23519"/>
    <w:rsid w:val="00D24E25"/>
    <w:rsid w:val="00D25064"/>
    <w:rsid w:val="00D2560B"/>
    <w:rsid w:val="00D258C8"/>
    <w:rsid w:val="00D25B96"/>
    <w:rsid w:val="00D26220"/>
    <w:rsid w:val="00D2657F"/>
    <w:rsid w:val="00D26712"/>
    <w:rsid w:val="00D268FA"/>
    <w:rsid w:val="00D26C94"/>
    <w:rsid w:val="00D26CD1"/>
    <w:rsid w:val="00D270A3"/>
    <w:rsid w:val="00D276C9"/>
    <w:rsid w:val="00D27949"/>
    <w:rsid w:val="00D27D84"/>
    <w:rsid w:val="00D303B1"/>
    <w:rsid w:val="00D30A8A"/>
    <w:rsid w:val="00D31177"/>
    <w:rsid w:val="00D325CC"/>
    <w:rsid w:val="00D325D3"/>
    <w:rsid w:val="00D32B3D"/>
    <w:rsid w:val="00D32E80"/>
    <w:rsid w:val="00D336B5"/>
    <w:rsid w:val="00D347BC"/>
    <w:rsid w:val="00D34B25"/>
    <w:rsid w:val="00D34EEF"/>
    <w:rsid w:val="00D352D3"/>
    <w:rsid w:val="00D354AB"/>
    <w:rsid w:val="00D3585B"/>
    <w:rsid w:val="00D360BD"/>
    <w:rsid w:val="00D365FF"/>
    <w:rsid w:val="00D3681C"/>
    <w:rsid w:val="00D374E2"/>
    <w:rsid w:val="00D375EF"/>
    <w:rsid w:val="00D376A8"/>
    <w:rsid w:val="00D37737"/>
    <w:rsid w:val="00D37DF3"/>
    <w:rsid w:val="00D40270"/>
    <w:rsid w:val="00D403BE"/>
    <w:rsid w:val="00D4090A"/>
    <w:rsid w:val="00D409E6"/>
    <w:rsid w:val="00D40A4B"/>
    <w:rsid w:val="00D4119A"/>
    <w:rsid w:val="00D413BA"/>
    <w:rsid w:val="00D41534"/>
    <w:rsid w:val="00D41C38"/>
    <w:rsid w:val="00D42040"/>
    <w:rsid w:val="00D4245C"/>
    <w:rsid w:val="00D426D8"/>
    <w:rsid w:val="00D42A69"/>
    <w:rsid w:val="00D434D8"/>
    <w:rsid w:val="00D436FF"/>
    <w:rsid w:val="00D447E0"/>
    <w:rsid w:val="00D44992"/>
    <w:rsid w:val="00D44A67"/>
    <w:rsid w:val="00D44F9C"/>
    <w:rsid w:val="00D44FE9"/>
    <w:rsid w:val="00D4516B"/>
    <w:rsid w:val="00D45D67"/>
    <w:rsid w:val="00D45FDD"/>
    <w:rsid w:val="00D46AE8"/>
    <w:rsid w:val="00D47246"/>
    <w:rsid w:val="00D47271"/>
    <w:rsid w:val="00D472BB"/>
    <w:rsid w:val="00D47590"/>
    <w:rsid w:val="00D477D7"/>
    <w:rsid w:val="00D47AF1"/>
    <w:rsid w:val="00D47D5F"/>
    <w:rsid w:val="00D50C9B"/>
    <w:rsid w:val="00D51006"/>
    <w:rsid w:val="00D51026"/>
    <w:rsid w:val="00D51321"/>
    <w:rsid w:val="00D5133C"/>
    <w:rsid w:val="00D51622"/>
    <w:rsid w:val="00D51772"/>
    <w:rsid w:val="00D5183E"/>
    <w:rsid w:val="00D518E3"/>
    <w:rsid w:val="00D5197D"/>
    <w:rsid w:val="00D51ADA"/>
    <w:rsid w:val="00D51AFC"/>
    <w:rsid w:val="00D51CF1"/>
    <w:rsid w:val="00D52924"/>
    <w:rsid w:val="00D52BAA"/>
    <w:rsid w:val="00D52BD4"/>
    <w:rsid w:val="00D52D36"/>
    <w:rsid w:val="00D54333"/>
    <w:rsid w:val="00D544D4"/>
    <w:rsid w:val="00D5472B"/>
    <w:rsid w:val="00D5491F"/>
    <w:rsid w:val="00D54C1C"/>
    <w:rsid w:val="00D54C6C"/>
    <w:rsid w:val="00D54DBB"/>
    <w:rsid w:val="00D55271"/>
    <w:rsid w:val="00D55A2C"/>
    <w:rsid w:val="00D55B16"/>
    <w:rsid w:val="00D55EC6"/>
    <w:rsid w:val="00D55EFE"/>
    <w:rsid w:val="00D56A2A"/>
    <w:rsid w:val="00D56C82"/>
    <w:rsid w:val="00D57977"/>
    <w:rsid w:val="00D57B77"/>
    <w:rsid w:val="00D57E49"/>
    <w:rsid w:val="00D603F2"/>
    <w:rsid w:val="00D6072B"/>
    <w:rsid w:val="00D60E29"/>
    <w:rsid w:val="00D616AD"/>
    <w:rsid w:val="00D61816"/>
    <w:rsid w:val="00D61AD7"/>
    <w:rsid w:val="00D61EA3"/>
    <w:rsid w:val="00D6248F"/>
    <w:rsid w:val="00D624FB"/>
    <w:rsid w:val="00D62888"/>
    <w:rsid w:val="00D62A57"/>
    <w:rsid w:val="00D62D6C"/>
    <w:rsid w:val="00D62E30"/>
    <w:rsid w:val="00D6344F"/>
    <w:rsid w:val="00D634F2"/>
    <w:rsid w:val="00D63507"/>
    <w:rsid w:val="00D63C9B"/>
    <w:rsid w:val="00D63EC3"/>
    <w:rsid w:val="00D640B3"/>
    <w:rsid w:val="00D643B4"/>
    <w:rsid w:val="00D64E84"/>
    <w:rsid w:val="00D64FD5"/>
    <w:rsid w:val="00D65253"/>
    <w:rsid w:val="00D65554"/>
    <w:rsid w:val="00D65871"/>
    <w:rsid w:val="00D65DA4"/>
    <w:rsid w:val="00D661B9"/>
    <w:rsid w:val="00D6622E"/>
    <w:rsid w:val="00D66915"/>
    <w:rsid w:val="00D66FF5"/>
    <w:rsid w:val="00D673D5"/>
    <w:rsid w:val="00D67B3B"/>
    <w:rsid w:val="00D70645"/>
    <w:rsid w:val="00D7092F"/>
    <w:rsid w:val="00D7095F"/>
    <w:rsid w:val="00D70CFF"/>
    <w:rsid w:val="00D71467"/>
    <w:rsid w:val="00D718BB"/>
    <w:rsid w:val="00D719EC"/>
    <w:rsid w:val="00D71B48"/>
    <w:rsid w:val="00D71EE4"/>
    <w:rsid w:val="00D7201B"/>
    <w:rsid w:val="00D722D1"/>
    <w:rsid w:val="00D7289E"/>
    <w:rsid w:val="00D72998"/>
    <w:rsid w:val="00D72B82"/>
    <w:rsid w:val="00D7322F"/>
    <w:rsid w:val="00D738AF"/>
    <w:rsid w:val="00D7391F"/>
    <w:rsid w:val="00D73AD4"/>
    <w:rsid w:val="00D73AF8"/>
    <w:rsid w:val="00D745F5"/>
    <w:rsid w:val="00D74F5E"/>
    <w:rsid w:val="00D74F9F"/>
    <w:rsid w:val="00D750AA"/>
    <w:rsid w:val="00D75673"/>
    <w:rsid w:val="00D75CC1"/>
    <w:rsid w:val="00D75DBF"/>
    <w:rsid w:val="00D75F82"/>
    <w:rsid w:val="00D75FFC"/>
    <w:rsid w:val="00D7616A"/>
    <w:rsid w:val="00D76581"/>
    <w:rsid w:val="00D77B9C"/>
    <w:rsid w:val="00D77D1F"/>
    <w:rsid w:val="00D77F92"/>
    <w:rsid w:val="00D80482"/>
    <w:rsid w:val="00D80BAA"/>
    <w:rsid w:val="00D81202"/>
    <w:rsid w:val="00D81C9C"/>
    <w:rsid w:val="00D81E0A"/>
    <w:rsid w:val="00D81E8D"/>
    <w:rsid w:val="00D82E0C"/>
    <w:rsid w:val="00D8312F"/>
    <w:rsid w:val="00D838E9"/>
    <w:rsid w:val="00D83AD3"/>
    <w:rsid w:val="00D83B89"/>
    <w:rsid w:val="00D83D50"/>
    <w:rsid w:val="00D84E69"/>
    <w:rsid w:val="00D855C8"/>
    <w:rsid w:val="00D85AF6"/>
    <w:rsid w:val="00D85B8D"/>
    <w:rsid w:val="00D85DBD"/>
    <w:rsid w:val="00D861C3"/>
    <w:rsid w:val="00D8623A"/>
    <w:rsid w:val="00D870DD"/>
    <w:rsid w:val="00D874A3"/>
    <w:rsid w:val="00D87AF9"/>
    <w:rsid w:val="00D902C9"/>
    <w:rsid w:val="00D909DA"/>
    <w:rsid w:val="00D90B78"/>
    <w:rsid w:val="00D90D25"/>
    <w:rsid w:val="00D91410"/>
    <w:rsid w:val="00D91FD5"/>
    <w:rsid w:val="00D9207A"/>
    <w:rsid w:val="00D925EC"/>
    <w:rsid w:val="00D92721"/>
    <w:rsid w:val="00D935E0"/>
    <w:rsid w:val="00D9361B"/>
    <w:rsid w:val="00D936F9"/>
    <w:rsid w:val="00D9373F"/>
    <w:rsid w:val="00D9384F"/>
    <w:rsid w:val="00D93887"/>
    <w:rsid w:val="00D93BBA"/>
    <w:rsid w:val="00D942BE"/>
    <w:rsid w:val="00D94D5B"/>
    <w:rsid w:val="00D95615"/>
    <w:rsid w:val="00D95AAA"/>
    <w:rsid w:val="00D95AC1"/>
    <w:rsid w:val="00D95B8A"/>
    <w:rsid w:val="00D96124"/>
    <w:rsid w:val="00D96134"/>
    <w:rsid w:val="00D962A0"/>
    <w:rsid w:val="00D964F1"/>
    <w:rsid w:val="00D9669B"/>
    <w:rsid w:val="00D96907"/>
    <w:rsid w:val="00D96AFF"/>
    <w:rsid w:val="00D97272"/>
    <w:rsid w:val="00D9728D"/>
    <w:rsid w:val="00D9756E"/>
    <w:rsid w:val="00D97921"/>
    <w:rsid w:val="00D97A66"/>
    <w:rsid w:val="00D97E6D"/>
    <w:rsid w:val="00DA04F8"/>
    <w:rsid w:val="00DA0FF4"/>
    <w:rsid w:val="00DA1192"/>
    <w:rsid w:val="00DA18C2"/>
    <w:rsid w:val="00DA1EAD"/>
    <w:rsid w:val="00DA1FB7"/>
    <w:rsid w:val="00DA20D7"/>
    <w:rsid w:val="00DA3438"/>
    <w:rsid w:val="00DA34A1"/>
    <w:rsid w:val="00DA35A8"/>
    <w:rsid w:val="00DA381B"/>
    <w:rsid w:val="00DA3D6F"/>
    <w:rsid w:val="00DA3DC6"/>
    <w:rsid w:val="00DA4795"/>
    <w:rsid w:val="00DA4C45"/>
    <w:rsid w:val="00DA5740"/>
    <w:rsid w:val="00DA6D8D"/>
    <w:rsid w:val="00DA6F27"/>
    <w:rsid w:val="00DA6F6D"/>
    <w:rsid w:val="00DA7861"/>
    <w:rsid w:val="00DA7964"/>
    <w:rsid w:val="00DB041C"/>
    <w:rsid w:val="00DB0754"/>
    <w:rsid w:val="00DB0A2D"/>
    <w:rsid w:val="00DB1134"/>
    <w:rsid w:val="00DB25B0"/>
    <w:rsid w:val="00DB2A73"/>
    <w:rsid w:val="00DB2CB7"/>
    <w:rsid w:val="00DB32B4"/>
    <w:rsid w:val="00DB3BD6"/>
    <w:rsid w:val="00DB3EF9"/>
    <w:rsid w:val="00DB45F0"/>
    <w:rsid w:val="00DB491A"/>
    <w:rsid w:val="00DB4B9C"/>
    <w:rsid w:val="00DB4CF8"/>
    <w:rsid w:val="00DB4D19"/>
    <w:rsid w:val="00DB4D64"/>
    <w:rsid w:val="00DB4E26"/>
    <w:rsid w:val="00DB52F3"/>
    <w:rsid w:val="00DB574F"/>
    <w:rsid w:val="00DB599B"/>
    <w:rsid w:val="00DB5F77"/>
    <w:rsid w:val="00DB702D"/>
    <w:rsid w:val="00DB721E"/>
    <w:rsid w:val="00DB72D3"/>
    <w:rsid w:val="00DB72E7"/>
    <w:rsid w:val="00DC0034"/>
    <w:rsid w:val="00DC02EA"/>
    <w:rsid w:val="00DC0403"/>
    <w:rsid w:val="00DC0F1B"/>
    <w:rsid w:val="00DC11E8"/>
    <w:rsid w:val="00DC152B"/>
    <w:rsid w:val="00DC1756"/>
    <w:rsid w:val="00DC18FC"/>
    <w:rsid w:val="00DC1A21"/>
    <w:rsid w:val="00DC1BB7"/>
    <w:rsid w:val="00DC1C5D"/>
    <w:rsid w:val="00DC211C"/>
    <w:rsid w:val="00DC2673"/>
    <w:rsid w:val="00DC28D1"/>
    <w:rsid w:val="00DC28FD"/>
    <w:rsid w:val="00DC2B71"/>
    <w:rsid w:val="00DC2C0F"/>
    <w:rsid w:val="00DC2F0D"/>
    <w:rsid w:val="00DC3205"/>
    <w:rsid w:val="00DC3243"/>
    <w:rsid w:val="00DC35B7"/>
    <w:rsid w:val="00DC3663"/>
    <w:rsid w:val="00DC3666"/>
    <w:rsid w:val="00DC3798"/>
    <w:rsid w:val="00DC3936"/>
    <w:rsid w:val="00DC3BD7"/>
    <w:rsid w:val="00DC4461"/>
    <w:rsid w:val="00DC50CB"/>
    <w:rsid w:val="00DC58DD"/>
    <w:rsid w:val="00DC59BD"/>
    <w:rsid w:val="00DC5B3F"/>
    <w:rsid w:val="00DC5FE5"/>
    <w:rsid w:val="00DC6278"/>
    <w:rsid w:val="00DC63A3"/>
    <w:rsid w:val="00DC6544"/>
    <w:rsid w:val="00DC65F4"/>
    <w:rsid w:val="00DC6AB5"/>
    <w:rsid w:val="00DD0489"/>
    <w:rsid w:val="00DD05E8"/>
    <w:rsid w:val="00DD0B7C"/>
    <w:rsid w:val="00DD0CCC"/>
    <w:rsid w:val="00DD0D46"/>
    <w:rsid w:val="00DD17F6"/>
    <w:rsid w:val="00DD2447"/>
    <w:rsid w:val="00DD2E71"/>
    <w:rsid w:val="00DD34FE"/>
    <w:rsid w:val="00DD3822"/>
    <w:rsid w:val="00DD3DAB"/>
    <w:rsid w:val="00DD49AD"/>
    <w:rsid w:val="00DD4BBB"/>
    <w:rsid w:val="00DD4C03"/>
    <w:rsid w:val="00DD5246"/>
    <w:rsid w:val="00DD68F0"/>
    <w:rsid w:val="00DD6FFF"/>
    <w:rsid w:val="00DD739C"/>
    <w:rsid w:val="00DD73E9"/>
    <w:rsid w:val="00DD78BE"/>
    <w:rsid w:val="00DD7B1E"/>
    <w:rsid w:val="00DD7E5D"/>
    <w:rsid w:val="00DE00E2"/>
    <w:rsid w:val="00DE10B5"/>
    <w:rsid w:val="00DE10D4"/>
    <w:rsid w:val="00DE1802"/>
    <w:rsid w:val="00DE1DAE"/>
    <w:rsid w:val="00DE209A"/>
    <w:rsid w:val="00DE31B4"/>
    <w:rsid w:val="00DE3D15"/>
    <w:rsid w:val="00DE519B"/>
    <w:rsid w:val="00DE679B"/>
    <w:rsid w:val="00DE6B88"/>
    <w:rsid w:val="00DE6FF1"/>
    <w:rsid w:val="00DE703C"/>
    <w:rsid w:val="00DE76ED"/>
    <w:rsid w:val="00DE7DC1"/>
    <w:rsid w:val="00DF0219"/>
    <w:rsid w:val="00DF0474"/>
    <w:rsid w:val="00DF0A6A"/>
    <w:rsid w:val="00DF10E0"/>
    <w:rsid w:val="00DF1162"/>
    <w:rsid w:val="00DF1636"/>
    <w:rsid w:val="00DF18D0"/>
    <w:rsid w:val="00DF1D13"/>
    <w:rsid w:val="00DF2176"/>
    <w:rsid w:val="00DF21B1"/>
    <w:rsid w:val="00DF25D4"/>
    <w:rsid w:val="00DF33D9"/>
    <w:rsid w:val="00DF3568"/>
    <w:rsid w:val="00DF39B3"/>
    <w:rsid w:val="00DF39B5"/>
    <w:rsid w:val="00DF39E6"/>
    <w:rsid w:val="00DF3CD3"/>
    <w:rsid w:val="00DF40A1"/>
    <w:rsid w:val="00DF425F"/>
    <w:rsid w:val="00DF43DA"/>
    <w:rsid w:val="00DF5D37"/>
    <w:rsid w:val="00DF6A58"/>
    <w:rsid w:val="00DF6F69"/>
    <w:rsid w:val="00DF7242"/>
    <w:rsid w:val="00DF7321"/>
    <w:rsid w:val="00DF73F1"/>
    <w:rsid w:val="00DF75D9"/>
    <w:rsid w:val="00DF76FD"/>
    <w:rsid w:val="00DF7919"/>
    <w:rsid w:val="00E0005C"/>
    <w:rsid w:val="00E0015F"/>
    <w:rsid w:val="00E00249"/>
    <w:rsid w:val="00E015D3"/>
    <w:rsid w:val="00E01C81"/>
    <w:rsid w:val="00E0201B"/>
    <w:rsid w:val="00E029A8"/>
    <w:rsid w:val="00E02BA2"/>
    <w:rsid w:val="00E02F1F"/>
    <w:rsid w:val="00E03404"/>
    <w:rsid w:val="00E0362B"/>
    <w:rsid w:val="00E03899"/>
    <w:rsid w:val="00E04B52"/>
    <w:rsid w:val="00E05C30"/>
    <w:rsid w:val="00E0601D"/>
    <w:rsid w:val="00E06117"/>
    <w:rsid w:val="00E06F80"/>
    <w:rsid w:val="00E0715C"/>
    <w:rsid w:val="00E07578"/>
    <w:rsid w:val="00E07841"/>
    <w:rsid w:val="00E10866"/>
    <w:rsid w:val="00E10A60"/>
    <w:rsid w:val="00E10AF0"/>
    <w:rsid w:val="00E10B15"/>
    <w:rsid w:val="00E10B3F"/>
    <w:rsid w:val="00E10B7A"/>
    <w:rsid w:val="00E1166B"/>
    <w:rsid w:val="00E1196E"/>
    <w:rsid w:val="00E12B5D"/>
    <w:rsid w:val="00E13429"/>
    <w:rsid w:val="00E13C3C"/>
    <w:rsid w:val="00E14A84"/>
    <w:rsid w:val="00E1522E"/>
    <w:rsid w:val="00E15366"/>
    <w:rsid w:val="00E16185"/>
    <w:rsid w:val="00E1637A"/>
    <w:rsid w:val="00E166B1"/>
    <w:rsid w:val="00E16825"/>
    <w:rsid w:val="00E16A83"/>
    <w:rsid w:val="00E16CD0"/>
    <w:rsid w:val="00E17363"/>
    <w:rsid w:val="00E20015"/>
    <w:rsid w:val="00E200AA"/>
    <w:rsid w:val="00E201BE"/>
    <w:rsid w:val="00E203AD"/>
    <w:rsid w:val="00E20B32"/>
    <w:rsid w:val="00E211DF"/>
    <w:rsid w:val="00E21B4A"/>
    <w:rsid w:val="00E21FDF"/>
    <w:rsid w:val="00E22503"/>
    <w:rsid w:val="00E22C02"/>
    <w:rsid w:val="00E22EB4"/>
    <w:rsid w:val="00E2424F"/>
    <w:rsid w:val="00E25BDE"/>
    <w:rsid w:val="00E25C84"/>
    <w:rsid w:val="00E25E4D"/>
    <w:rsid w:val="00E25F45"/>
    <w:rsid w:val="00E264D4"/>
    <w:rsid w:val="00E266A9"/>
    <w:rsid w:val="00E26724"/>
    <w:rsid w:val="00E26F38"/>
    <w:rsid w:val="00E26FA4"/>
    <w:rsid w:val="00E27112"/>
    <w:rsid w:val="00E27531"/>
    <w:rsid w:val="00E27F8B"/>
    <w:rsid w:val="00E3111B"/>
    <w:rsid w:val="00E31533"/>
    <w:rsid w:val="00E31563"/>
    <w:rsid w:val="00E32C53"/>
    <w:rsid w:val="00E33333"/>
    <w:rsid w:val="00E3343C"/>
    <w:rsid w:val="00E337CE"/>
    <w:rsid w:val="00E33AAD"/>
    <w:rsid w:val="00E349F9"/>
    <w:rsid w:val="00E34A64"/>
    <w:rsid w:val="00E360F9"/>
    <w:rsid w:val="00E36AEA"/>
    <w:rsid w:val="00E36F13"/>
    <w:rsid w:val="00E36FED"/>
    <w:rsid w:val="00E37724"/>
    <w:rsid w:val="00E3799B"/>
    <w:rsid w:val="00E37B3D"/>
    <w:rsid w:val="00E37BB1"/>
    <w:rsid w:val="00E37DF7"/>
    <w:rsid w:val="00E37FC8"/>
    <w:rsid w:val="00E400A8"/>
    <w:rsid w:val="00E40370"/>
    <w:rsid w:val="00E40E34"/>
    <w:rsid w:val="00E41DC7"/>
    <w:rsid w:val="00E42176"/>
    <w:rsid w:val="00E42276"/>
    <w:rsid w:val="00E426D2"/>
    <w:rsid w:val="00E42752"/>
    <w:rsid w:val="00E43292"/>
    <w:rsid w:val="00E443EF"/>
    <w:rsid w:val="00E4463B"/>
    <w:rsid w:val="00E44F15"/>
    <w:rsid w:val="00E4541E"/>
    <w:rsid w:val="00E46BF6"/>
    <w:rsid w:val="00E47045"/>
    <w:rsid w:val="00E473E7"/>
    <w:rsid w:val="00E47406"/>
    <w:rsid w:val="00E4764D"/>
    <w:rsid w:val="00E47803"/>
    <w:rsid w:val="00E47A61"/>
    <w:rsid w:val="00E50115"/>
    <w:rsid w:val="00E50125"/>
    <w:rsid w:val="00E5079B"/>
    <w:rsid w:val="00E50906"/>
    <w:rsid w:val="00E50937"/>
    <w:rsid w:val="00E50C51"/>
    <w:rsid w:val="00E50F15"/>
    <w:rsid w:val="00E51055"/>
    <w:rsid w:val="00E5198B"/>
    <w:rsid w:val="00E51AFD"/>
    <w:rsid w:val="00E51CC5"/>
    <w:rsid w:val="00E51F43"/>
    <w:rsid w:val="00E522BD"/>
    <w:rsid w:val="00E52695"/>
    <w:rsid w:val="00E52912"/>
    <w:rsid w:val="00E529C5"/>
    <w:rsid w:val="00E53687"/>
    <w:rsid w:val="00E53935"/>
    <w:rsid w:val="00E543EC"/>
    <w:rsid w:val="00E5490B"/>
    <w:rsid w:val="00E54A67"/>
    <w:rsid w:val="00E54B5E"/>
    <w:rsid w:val="00E54F8D"/>
    <w:rsid w:val="00E558A4"/>
    <w:rsid w:val="00E55C55"/>
    <w:rsid w:val="00E5619F"/>
    <w:rsid w:val="00E5744F"/>
    <w:rsid w:val="00E57A93"/>
    <w:rsid w:val="00E57B31"/>
    <w:rsid w:val="00E57C8B"/>
    <w:rsid w:val="00E60746"/>
    <w:rsid w:val="00E60BB9"/>
    <w:rsid w:val="00E60EE7"/>
    <w:rsid w:val="00E61223"/>
    <w:rsid w:val="00E619D8"/>
    <w:rsid w:val="00E61CDC"/>
    <w:rsid w:val="00E627CC"/>
    <w:rsid w:val="00E630E4"/>
    <w:rsid w:val="00E631E5"/>
    <w:rsid w:val="00E63A8F"/>
    <w:rsid w:val="00E640D2"/>
    <w:rsid w:val="00E643C9"/>
    <w:rsid w:val="00E64857"/>
    <w:rsid w:val="00E64A60"/>
    <w:rsid w:val="00E65149"/>
    <w:rsid w:val="00E65894"/>
    <w:rsid w:val="00E65AC8"/>
    <w:rsid w:val="00E65D99"/>
    <w:rsid w:val="00E65F04"/>
    <w:rsid w:val="00E6650D"/>
    <w:rsid w:val="00E66611"/>
    <w:rsid w:val="00E6709D"/>
    <w:rsid w:val="00E670A2"/>
    <w:rsid w:val="00E67126"/>
    <w:rsid w:val="00E67B07"/>
    <w:rsid w:val="00E67B75"/>
    <w:rsid w:val="00E67F50"/>
    <w:rsid w:val="00E70605"/>
    <w:rsid w:val="00E71634"/>
    <w:rsid w:val="00E723AE"/>
    <w:rsid w:val="00E723F4"/>
    <w:rsid w:val="00E72B95"/>
    <w:rsid w:val="00E72DA7"/>
    <w:rsid w:val="00E72FC0"/>
    <w:rsid w:val="00E733A2"/>
    <w:rsid w:val="00E73DDF"/>
    <w:rsid w:val="00E74157"/>
    <w:rsid w:val="00E74214"/>
    <w:rsid w:val="00E7488E"/>
    <w:rsid w:val="00E748F6"/>
    <w:rsid w:val="00E75006"/>
    <w:rsid w:val="00E7507B"/>
    <w:rsid w:val="00E75165"/>
    <w:rsid w:val="00E758D4"/>
    <w:rsid w:val="00E75D26"/>
    <w:rsid w:val="00E75F99"/>
    <w:rsid w:val="00E761C1"/>
    <w:rsid w:val="00E763D5"/>
    <w:rsid w:val="00E764E4"/>
    <w:rsid w:val="00E76512"/>
    <w:rsid w:val="00E76F82"/>
    <w:rsid w:val="00E76FF4"/>
    <w:rsid w:val="00E76FF5"/>
    <w:rsid w:val="00E779BB"/>
    <w:rsid w:val="00E77CEA"/>
    <w:rsid w:val="00E77DDB"/>
    <w:rsid w:val="00E80A2F"/>
    <w:rsid w:val="00E80BD3"/>
    <w:rsid w:val="00E81220"/>
    <w:rsid w:val="00E81A6A"/>
    <w:rsid w:val="00E81B6D"/>
    <w:rsid w:val="00E81D41"/>
    <w:rsid w:val="00E82070"/>
    <w:rsid w:val="00E8210D"/>
    <w:rsid w:val="00E8251F"/>
    <w:rsid w:val="00E82891"/>
    <w:rsid w:val="00E82E88"/>
    <w:rsid w:val="00E834C4"/>
    <w:rsid w:val="00E8353D"/>
    <w:rsid w:val="00E835FD"/>
    <w:rsid w:val="00E83F8F"/>
    <w:rsid w:val="00E8435D"/>
    <w:rsid w:val="00E843BA"/>
    <w:rsid w:val="00E8494A"/>
    <w:rsid w:val="00E8498A"/>
    <w:rsid w:val="00E84D9C"/>
    <w:rsid w:val="00E85659"/>
    <w:rsid w:val="00E859C0"/>
    <w:rsid w:val="00E85C9D"/>
    <w:rsid w:val="00E861F5"/>
    <w:rsid w:val="00E865DA"/>
    <w:rsid w:val="00E87096"/>
    <w:rsid w:val="00E870D7"/>
    <w:rsid w:val="00E872F7"/>
    <w:rsid w:val="00E8754C"/>
    <w:rsid w:val="00E87A2D"/>
    <w:rsid w:val="00E87C36"/>
    <w:rsid w:val="00E87E4D"/>
    <w:rsid w:val="00E9132A"/>
    <w:rsid w:val="00E91768"/>
    <w:rsid w:val="00E91944"/>
    <w:rsid w:val="00E91BE7"/>
    <w:rsid w:val="00E9249C"/>
    <w:rsid w:val="00E924CF"/>
    <w:rsid w:val="00E935AD"/>
    <w:rsid w:val="00E93A9F"/>
    <w:rsid w:val="00E9412F"/>
    <w:rsid w:val="00E9422B"/>
    <w:rsid w:val="00E94A1B"/>
    <w:rsid w:val="00E94BA5"/>
    <w:rsid w:val="00E94BAD"/>
    <w:rsid w:val="00E94D4F"/>
    <w:rsid w:val="00E94E28"/>
    <w:rsid w:val="00E95019"/>
    <w:rsid w:val="00E953DE"/>
    <w:rsid w:val="00E95443"/>
    <w:rsid w:val="00E95451"/>
    <w:rsid w:val="00E955DD"/>
    <w:rsid w:val="00E9569D"/>
    <w:rsid w:val="00E95849"/>
    <w:rsid w:val="00E967BD"/>
    <w:rsid w:val="00E97C56"/>
    <w:rsid w:val="00EA0095"/>
    <w:rsid w:val="00EA0A8A"/>
    <w:rsid w:val="00EA10CD"/>
    <w:rsid w:val="00EA1435"/>
    <w:rsid w:val="00EA1F1F"/>
    <w:rsid w:val="00EA216D"/>
    <w:rsid w:val="00EA252B"/>
    <w:rsid w:val="00EA3B62"/>
    <w:rsid w:val="00EA3D46"/>
    <w:rsid w:val="00EA3E7B"/>
    <w:rsid w:val="00EA4A3A"/>
    <w:rsid w:val="00EA4C0B"/>
    <w:rsid w:val="00EA4CA0"/>
    <w:rsid w:val="00EA5692"/>
    <w:rsid w:val="00EA56E3"/>
    <w:rsid w:val="00EA62C2"/>
    <w:rsid w:val="00EA6602"/>
    <w:rsid w:val="00EA685A"/>
    <w:rsid w:val="00EA702C"/>
    <w:rsid w:val="00EA7551"/>
    <w:rsid w:val="00EB0AAB"/>
    <w:rsid w:val="00EB0B20"/>
    <w:rsid w:val="00EB2082"/>
    <w:rsid w:val="00EB2141"/>
    <w:rsid w:val="00EB2B56"/>
    <w:rsid w:val="00EB2E62"/>
    <w:rsid w:val="00EB33CC"/>
    <w:rsid w:val="00EB367F"/>
    <w:rsid w:val="00EB3979"/>
    <w:rsid w:val="00EB3C30"/>
    <w:rsid w:val="00EB3E13"/>
    <w:rsid w:val="00EB486E"/>
    <w:rsid w:val="00EB4A9F"/>
    <w:rsid w:val="00EB525A"/>
    <w:rsid w:val="00EB5BD5"/>
    <w:rsid w:val="00EB79E3"/>
    <w:rsid w:val="00EB7BDA"/>
    <w:rsid w:val="00EC0301"/>
    <w:rsid w:val="00EC1159"/>
    <w:rsid w:val="00EC154C"/>
    <w:rsid w:val="00EC230D"/>
    <w:rsid w:val="00EC24B5"/>
    <w:rsid w:val="00EC27BC"/>
    <w:rsid w:val="00EC4299"/>
    <w:rsid w:val="00EC43F1"/>
    <w:rsid w:val="00EC4B24"/>
    <w:rsid w:val="00EC4D44"/>
    <w:rsid w:val="00EC5A70"/>
    <w:rsid w:val="00EC61A6"/>
    <w:rsid w:val="00EC6392"/>
    <w:rsid w:val="00EC6AD8"/>
    <w:rsid w:val="00EC74CC"/>
    <w:rsid w:val="00EC75DA"/>
    <w:rsid w:val="00EC772C"/>
    <w:rsid w:val="00EC7DA6"/>
    <w:rsid w:val="00ED0457"/>
    <w:rsid w:val="00ED0C00"/>
    <w:rsid w:val="00ED0F51"/>
    <w:rsid w:val="00ED13AC"/>
    <w:rsid w:val="00ED1545"/>
    <w:rsid w:val="00ED1830"/>
    <w:rsid w:val="00ED1BEF"/>
    <w:rsid w:val="00ED207E"/>
    <w:rsid w:val="00ED250D"/>
    <w:rsid w:val="00ED2D2E"/>
    <w:rsid w:val="00ED35A1"/>
    <w:rsid w:val="00ED4547"/>
    <w:rsid w:val="00ED5C50"/>
    <w:rsid w:val="00ED6203"/>
    <w:rsid w:val="00ED6AC0"/>
    <w:rsid w:val="00ED6C89"/>
    <w:rsid w:val="00ED7F3C"/>
    <w:rsid w:val="00EE0500"/>
    <w:rsid w:val="00EE05F8"/>
    <w:rsid w:val="00EE0827"/>
    <w:rsid w:val="00EE11F0"/>
    <w:rsid w:val="00EE276D"/>
    <w:rsid w:val="00EE2D47"/>
    <w:rsid w:val="00EE3143"/>
    <w:rsid w:val="00EE3293"/>
    <w:rsid w:val="00EE344D"/>
    <w:rsid w:val="00EE34CC"/>
    <w:rsid w:val="00EE3570"/>
    <w:rsid w:val="00EE3794"/>
    <w:rsid w:val="00EE3BC0"/>
    <w:rsid w:val="00EE3D00"/>
    <w:rsid w:val="00EE40F8"/>
    <w:rsid w:val="00EE4256"/>
    <w:rsid w:val="00EE435F"/>
    <w:rsid w:val="00EE4B2E"/>
    <w:rsid w:val="00EE4B5A"/>
    <w:rsid w:val="00EE5200"/>
    <w:rsid w:val="00EE525A"/>
    <w:rsid w:val="00EE5330"/>
    <w:rsid w:val="00EE5529"/>
    <w:rsid w:val="00EE57B6"/>
    <w:rsid w:val="00EE584A"/>
    <w:rsid w:val="00EE5CE6"/>
    <w:rsid w:val="00EE6D0C"/>
    <w:rsid w:val="00EE7893"/>
    <w:rsid w:val="00EE7B2D"/>
    <w:rsid w:val="00EE7FF5"/>
    <w:rsid w:val="00EF04F6"/>
    <w:rsid w:val="00EF056E"/>
    <w:rsid w:val="00EF083E"/>
    <w:rsid w:val="00EF08F2"/>
    <w:rsid w:val="00EF0FB1"/>
    <w:rsid w:val="00EF176B"/>
    <w:rsid w:val="00EF1AD3"/>
    <w:rsid w:val="00EF1DEF"/>
    <w:rsid w:val="00EF1F70"/>
    <w:rsid w:val="00EF3020"/>
    <w:rsid w:val="00EF33D6"/>
    <w:rsid w:val="00EF3D8B"/>
    <w:rsid w:val="00EF3F35"/>
    <w:rsid w:val="00EF4279"/>
    <w:rsid w:val="00EF43E3"/>
    <w:rsid w:val="00EF54BE"/>
    <w:rsid w:val="00EF57B9"/>
    <w:rsid w:val="00EF57EE"/>
    <w:rsid w:val="00EF593D"/>
    <w:rsid w:val="00EF5AAB"/>
    <w:rsid w:val="00EF6920"/>
    <w:rsid w:val="00EF6939"/>
    <w:rsid w:val="00EF6D21"/>
    <w:rsid w:val="00EF7123"/>
    <w:rsid w:val="00EF73F5"/>
    <w:rsid w:val="00EF78E0"/>
    <w:rsid w:val="00EF7B67"/>
    <w:rsid w:val="00F000B3"/>
    <w:rsid w:val="00F00108"/>
    <w:rsid w:val="00F00E9D"/>
    <w:rsid w:val="00F01763"/>
    <w:rsid w:val="00F01D6D"/>
    <w:rsid w:val="00F02210"/>
    <w:rsid w:val="00F02B0E"/>
    <w:rsid w:val="00F02FFB"/>
    <w:rsid w:val="00F036A4"/>
    <w:rsid w:val="00F03F58"/>
    <w:rsid w:val="00F0418E"/>
    <w:rsid w:val="00F0437D"/>
    <w:rsid w:val="00F045C8"/>
    <w:rsid w:val="00F0464B"/>
    <w:rsid w:val="00F046DD"/>
    <w:rsid w:val="00F047DE"/>
    <w:rsid w:val="00F050FE"/>
    <w:rsid w:val="00F0517A"/>
    <w:rsid w:val="00F051A6"/>
    <w:rsid w:val="00F05312"/>
    <w:rsid w:val="00F05FEE"/>
    <w:rsid w:val="00F060A6"/>
    <w:rsid w:val="00F06B8C"/>
    <w:rsid w:val="00F0748C"/>
    <w:rsid w:val="00F0763E"/>
    <w:rsid w:val="00F07C3E"/>
    <w:rsid w:val="00F10167"/>
    <w:rsid w:val="00F107F1"/>
    <w:rsid w:val="00F1100D"/>
    <w:rsid w:val="00F1112D"/>
    <w:rsid w:val="00F1129C"/>
    <w:rsid w:val="00F1147D"/>
    <w:rsid w:val="00F1152B"/>
    <w:rsid w:val="00F11996"/>
    <w:rsid w:val="00F11D70"/>
    <w:rsid w:val="00F11F1A"/>
    <w:rsid w:val="00F122C2"/>
    <w:rsid w:val="00F12751"/>
    <w:rsid w:val="00F12F55"/>
    <w:rsid w:val="00F138F3"/>
    <w:rsid w:val="00F1391D"/>
    <w:rsid w:val="00F152F7"/>
    <w:rsid w:val="00F15B91"/>
    <w:rsid w:val="00F15B9F"/>
    <w:rsid w:val="00F15DF1"/>
    <w:rsid w:val="00F15FF1"/>
    <w:rsid w:val="00F16653"/>
    <w:rsid w:val="00F16811"/>
    <w:rsid w:val="00F1681A"/>
    <w:rsid w:val="00F16821"/>
    <w:rsid w:val="00F16C05"/>
    <w:rsid w:val="00F1700D"/>
    <w:rsid w:val="00F17295"/>
    <w:rsid w:val="00F1754A"/>
    <w:rsid w:val="00F17ADE"/>
    <w:rsid w:val="00F17DDF"/>
    <w:rsid w:val="00F17E6F"/>
    <w:rsid w:val="00F20A05"/>
    <w:rsid w:val="00F20A71"/>
    <w:rsid w:val="00F20D22"/>
    <w:rsid w:val="00F2160D"/>
    <w:rsid w:val="00F237F9"/>
    <w:rsid w:val="00F23AE0"/>
    <w:rsid w:val="00F23C8D"/>
    <w:rsid w:val="00F23D83"/>
    <w:rsid w:val="00F24786"/>
    <w:rsid w:val="00F24B39"/>
    <w:rsid w:val="00F24CFF"/>
    <w:rsid w:val="00F2573B"/>
    <w:rsid w:val="00F2604E"/>
    <w:rsid w:val="00F2764D"/>
    <w:rsid w:val="00F2774F"/>
    <w:rsid w:val="00F2775A"/>
    <w:rsid w:val="00F27904"/>
    <w:rsid w:val="00F27E1C"/>
    <w:rsid w:val="00F3008E"/>
    <w:rsid w:val="00F31219"/>
    <w:rsid w:val="00F3148D"/>
    <w:rsid w:val="00F31656"/>
    <w:rsid w:val="00F31784"/>
    <w:rsid w:val="00F317EF"/>
    <w:rsid w:val="00F32201"/>
    <w:rsid w:val="00F32C00"/>
    <w:rsid w:val="00F3302C"/>
    <w:rsid w:val="00F3357C"/>
    <w:rsid w:val="00F336C0"/>
    <w:rsid w:val="00F339BE"/>
    <w:rsid w:val="00F34A9A"/>
    <w:rsid w:val="00F34D97"/>
    <w:rsid w:val="00F3516B"/>
    <w:rsid w:val="00F35514"/>
    <w:rsid w:val="00F35685"/>
    <w:rsid w:val="00F356F1"/>
    <w:rsid w:val="00F35790"/>
    <w:rsid w:val="00F358EB"/>
    <w:rsid w:val="00F36221"/>
    <w:rsid w:val="00F367B6"/>
    <w:rsid w:val="00F367EA"/>
    <w:rsid w:val="00F368A3"/>
    <w:rsid w:val="00F3697F"/>
    <w:rsid w:val="00F37317"/>
    <w:rsid w:val="00F379E7"/>
    <w:rsid w:val="00F37D0D"/>
    <w:rsid w:val="00F37F15"/>
    <w:rsid w:val="00F406F1"/>
    <w:rsid w:val="00F40B0B"/>
    <w:rsid w:val="00F40E5E"/>
    <w:rsid w:val="00F40F7E"/>
    <w:rsid w:val="00F4130E"/>
    <w:rsid w:val="00F4131C"/>
    <w:rsid w:val="00F414A8"/>
    <w:rsid w:val="00F419AE"/>
    <w:rsid w:val="00F41F53"/>
    <w:rsid w:val="00F428D5"/>
    <w:rsid w:val="00F429AB"/>
    <w:rsid w:val="00F42A8C"/>
    <w:rsid w:val="00F43FA6"/>
    <w:rsid w:val="00F45081"/>
    <w:rsid w:val="00F450E5"/>
    <w:rsid w:val="00F45414"/>
    <w:rsid w:val="00F45A38"/>
    <w:rsid w:val="00F45E18"/>
    <w:rsid w:val="00F45ED9"/>
    <w:rsid w:val="00F4614B"/>
    <w:rsid w:val="00F468EB"/>
    <w:rsid w:val="00F5016C"/>
    <w:rsid w:val="00F50402"/>
    <w:rsid w:val="00F50603"/>
    <w:rsid w:val="00F51151"/>
    <w:rsid w:val="00F515E9"/>
    <w:rsid w:val="00F516F6"/>
    <w:rsid w:val="00F51ABE"/>
    <w:rsid w:val="00F51B51"/>
    <w:rsid w:val="00F521CE"/>
    <w:rsid w:val="00F52584"/>
    <w:rsid w:val="00F53B33"/>
    <w:rsid w:val="00F54EAC"/>
    <w:rsid w:val="00F5520B"/>
    <w:rsid w:val="00F557C0"/>
    <w:rsid w:val="00F5581C"/>
    <w:rsid w:val="00F559A8"/>
    <w:rsid w:val="00F55A3C"/>
    <w:rsid w:val="00F55BC0"/>
    <w:rsid w:val="00F55BE1"/>
    <w:rsid w:val="00F6060C"/>
    <w:rsid w:val="00F60F6C"/>
    <w:rsid w:val="00F60F99"/>
    <w:rsid w:val="00F610D4"/>
    <w:rsid w:val="00F613EB"/>
    <w:rsid w:val="00F6186A"/>
    <w:rsid w:val="00F61E62"/>
    <w:rsid w:val="00F61F15"/>
    <w:rsid w:val="00F62C87"/>
    <w:rsid w:val="00F630D3"/>
    <w:rsid w:val="00F63A41"/>
    <w:rsid w:val="00F63EFA"/>
    <w:rsid w:val="00F64529"/>
    <w:rsid w:val="00F64DAF"/>
    <w:rsid w:val="00F64FA1"/>
    <w:rsid w:val="00F65487"/>
    <w:rsid w:val="00F65CA7"/>
    <w:rsid w:val="00F66025"/>
    <w:rsid w:val="00F660BF"/>
    <w:rsid w:val="00F66654"/>
    <w:rsid w:val="00F668EE"/>
    <w:rsid w:val="00F66DCA"/>
    <w:rsid w:val="00F67021"/>
    <w:rsid w:val="00F6755C"/>
    <w:rsid w:val="00F675AD"/>
    <w:rsid w:val="00F67910"/>
    <w:rsid w:val="00F67CED"/>
    <w:rsid w:val="00F67D09"/>
    <w:rsid w:val="00F70A2E"/>
    <w:rsid w:val="00F70D46"/>
    <w:rsid w:val="00F716B1"/>
    <w:rsid w:val="00F722BF"/>
    <w:rsid w:val="00F7240A"/>
    <w:rsid w:val="00F72623"/>
    <w:rsid w:val="00F72696"/>
    <w:rsid w:val="00F72F76"/>
    <w:rsid w:val="00F73512"/>
    <w:rsid w:val="00F73890"/>
    <w:rsid w:val="00F7393F"/>
    <w:rsid w:val="00F73B6D"/>
    <w:rsid w:val="00F755CD"/>
    <w:rsid w:val="00F75B22"/>
    <w:rsid w:val="00F75F59"/>
    <w:rsid w:val="00F76089"/>
    <w:rsid w:val="00F76A59"/>
    <w:rsid w:val="00F7724D"/>
    <w:rsid w:val="00F77A6A"/>
    <w:rsid w:val="00F77F23"/>
    <w:rsid w:val="00F80049"/>
    <w:rsid w:val="00F80476"/>
    <w:rsid w:val="00F8054F"/>
    <w:rsid w:val="00F819CC"/>
    <w:rsid w:val="00F81A5F"/>
    <w:rsid w:val="00F820E2"/>
    <w:rsid w:val="00F8271B"/>
    <w:rsid w:val="00F8281A"/>
    <w:rsid w:val="00F82AAB"/>
    <w:rsid w:val="00F82B2F"/>
    <w:rsid w:val="00F82FD4"/>
    <w:rsid w:val="00F83497"/>
    <w:rsid w:val="00F83807"/>
    <w:rsid w:val="00F83BF5"/>
    <w:rsid w:val="00F83D7E"/>
    <w:rsid w:val="00F84048"/>
    <w:rsid w:val="00F84063"/>
    <w:rsid w:val="00F844E4"/>
    <w:rsid w:val="00F84A0E"/>
    <w:rsid w:val="00F84A9E"/>
    <w:rsid w:val="00F854B0"/>
    <w:rsid w:val="00F8558C"/>
    <w:rsid w:val="00F856D7"/>
    <w:rsid w:val="00F85709"/>
    <w:rsid w:val="00F85E81"/>
    <w:rsid w:val="00F85E9A"/>
    <w:rsid w:val="00F860FA"/>
    <w:rsid w:val="00F86128"/>
    <w:rsid w:val="00F862BF"/>
    <w:rsid w:val="00F86520"/>
    <w:rsid w:val="00F86E20"/>
    <w:rsid w:val="00F86EF2"/>
    <w:rsid w:val="00F872A7"/>
    <w:rsid w:val="00F872BC"/>
    <w:rsid w:val="00F877A1"/>
    <w:rsid w:val="00F879C3"/>
    <w:rsid w:val="00F87E23"/>
    <w:rsid w:val="00F903B8"/>
    <w:rsid w:val="00F9124D"/>
    <w:rsid w:val="00F9137B"/>
    <w:rsid w:val="00F91B32"/>
    <w:rsid w:val="00F920C1"/>
    <w:rsid w:val="00F92776"/>
    <w:rsid w:val="00F92BFF"/>
    <w:rsid w:val="00F93309"/>
    <w:rsid w:val="00F93D58"/>
    <w:rsid w:val="00F94258"/>
    <w:rsid w:val="00F94776"/>
    <w:rsid w:val="00F95222"/>
    <w:rsid w:val="00F955B3"/>
    <w:rsid w:val="00F968DF"/>
    <w:rsid w:val="00F96F8C"/>
    <w:rsid w:val="00F97D72"/>
    <w:rsid w:val="00F97DD9"/>
    <w:rsid w:val="00FA08C1"/>
    <w:rsid w:val="00FA0CA9"/>
    <w:rsid w:val="00FA1077"/>
    <w:rsid w:val="00FA1509"/>
    <w:rsid w:val="00FA1835"/>
    <w:rsid w:val="00FA1ACA"/>
    <w:rsid w:val="00FA1C75"/>
    <w:rsid w:val="00FA2240"/>
    <w:rsid w:val="00FA29D1"/>
    <w:rsid w:val="00FA3268"/>
    <w:rsid w:val="00FA3EAB"/>
    <w:rsid w:val="00FA43C0"/>
    <w:rsid w:val="00FA4ACC"/>
    <w:rsid w:val="00FA4FB7"/>
    <w:rsid w:val="00FA55B6"/>
    <w:rsid w:val="00FA5EC7"/>
    <w:rsid w:val="00FA6399"/>
    <w:rsid w:val="00FA6944"/>
    <w:rsid w:val="00FA6A8D"/>
    <w:rsid w:val="00FA7093"/>
    <w:rsid w:val="00FA713C"/>
    <w:rsid w:val="00FA7293"/>
    <w:rsid w:val="00FA7760"/>
    <w:rsid w:val="00FA7942"/>
    <w:rsid w:val="00FA7CD2"/>
    <w:rsid w:val="00FA7E5F"/>
    <w:rsid w:val="00FB05A3"/>
    <w:rsid w:val="00FB0739"/>
    <w:rsid w:val="00FB0A7B"/>
    <w:rsid w:val="00FB0FBD"/>
    <w:rsid w:val="00FB1E06"/>
    <w:rsid w:val="00FB1F1A"/>
    <w:rsid w:val="00FB2937"/>
    <w:rsid w:val="00FB2D69"/>
    <w:rsid w:val="00FB31F4"/>
    <w:rsid w:val="00FB3294"/>
    <w:rsid w:val="00FB32C2"/>
    <w:rsid w:val="00FB3395"/>
    <w:rsid w:val="00FB34EA"/>
    <w:rsid w:val="00FB3685"/>
    <w:rsid w:val="00FB36C4"/>
    <w:rsid w:val="00FB3B6D"/>
    <w:rsid w:val="00FB494D"/>
    <w:rsid w:val="00FB4C4A"/>
    <w:rsid w:val="00FB4D18"/>
    <w:rsid w:val="00FB593F"/>
    <w:rsid w:val="00FB5A5C"/>
    <w:rsid w:val="00FB5AF0"/>
    <w:rsid w:val="00FB64BF"/>
    <w:rsid w:val="00FB65B5"/>
    <w:rsid w:val="00FB6EB3"/>
    <w:rsid w:val="00FB73ED"/>
    <w:rsid w:val="00FB778E"/>
    <w:rsid w:val="00FB778F"/>
    <w:rsid w:val="00FB78C6"/>
    <w:rsid w:val="00FB79FD"/>
    <w:rsid w:val="00FB7FEA"/>
    <w:rsid w:val="00FC08C2"/>
    <w:rsid w:val="00FC0FF8"/>
    <w:rsid w:val="00FC116A"/>
    <w:rsid w:val="00FC13B2"/>
    <w:rsid w:val="00FC13F4"/>
    <w:rsid w:val="00FC1DDF"/>
    <w:rsid w:val="00FC21E1"/>
    <w:rsid w:val="00FC325B"/>
    <w:rsid w:val="00FC32D1"/>
    <w:rsid w:val="00FC3456"/>
    <w:rsid w:val="00FC34D8"/>
    <w:rsid w:val="00FC447C"/>
    <w:rsid w:val="00FC4A65"/>
    <w:rsid w:val="00FC4CCB"/>
    <w:rsid w:val="00FC51A7"/>
    <w:rsid w:val="00FC536A"/>
    <w:rsid w:val="00FC56B4"/>
    <w:rsid w:val="00FC58E1"/>
    <w:rsid w:val="00FC5F6F"/>
    <w:rsid w:val="00FC7138"/>
    <w:rsid w:val="00FC7373"/>
    <w:rsid w:val="00FC758A"/>
    <w:rsid w:val="00FC7874"/>
    <w:rsid w:val="00FC78CB"/>
    <w:rsid w:val="00FC7D59"/>
    <w:rsid w:val="00FC7DB4"/>
    <w:rsid w:val="00FD04BB"/>
    <w:rsid w:val="00FD0A33"/>
    <w:rsid w:val="00FD0F79"/>
    <w:rsid w:val="00FD1230"/>
    <w:rsid w:val="00FD126F"/>
    <w:rsid w:val="00FD1397"/>
    <w:rsid w:val="00FD1438"/>
    <w:rsid w:val="00FD1924"/>
    <w:rsid w:val="00FD1B80"/>
    <w:rsid w:val="00FD1BEE"/>
    <w:rsid w:val="00FD1CB2"/>
    <w:rsid w:val="00FD1FA7"/>
    <w:rsid w:val="00FD1FDC"/>
    <w:rsid w:val="00FD247D"/>
    <w:rsid w:val="00FD2661"/>
    <w:rsid w:val="00FD268F"/>
    <w:rsid w:val="00FD3062"/>
    <w:rsid w:val="00FD3436"/>
    <w:rsid w:val="00FD3B30"/>
    <w:rsid w:val="00FD3B66"/>
    <w:rsid w:val="00FD3CC9"/>
    <w:rsid w:val="00FD3CD1"/>
    <w:rsid w:val="00FD3E0F"/>
    <w:rsid w:val="00FD444B"/>
    <w:rsid w:val="00FD463C"/>
    <w:rsid w:val="00FD4A05"/>
    <w:rsid w:val="00FD4A64"/>
    <w:rsid w:val="00FD4AB6"/>
    <w:rsid w:val="00FD5234"/>
    <w:rsid w:val="00FD537D"/>
    <w:rsid w:val="00FD561E"/>
    <w:rsid w:val="00FD6567"/>
    <w:rsid w:val="00FD78EE"/>
    <w:rsid w:val="00FD7B1B"/>
    <w:rsid w:val="00FD7C9C"/>
    <w:rsid w:val="00FE0158"/>
    <w:rsid w:val="00FE052D"/>
    <w:rsid w:val="00FE0812"/>
    <w:rsid w:val="00FE1114"/>
    <w:rsid w:val="00FE138F"/>
    <w:rsid w:val="00FE1531"/>
    <w:rsid w:val="00FE16E4"/>
    <w:rsid w:val="00FE1F11"/>
    <w:rsid w:val="00FE2EEF"/>
    <w:rsid w:val="00FE4181"/>
    <w:rsid w:val="00FE41F0"/>
    <w:rsid w:val="00FE43DF"/>
    <w:rsid w:val="00FE46F8"/>
    <w:rsid w:val="00FE4DCA"/>
    <w:rsid w:val="00FE4FFF"/>
    <w:rsid w:val="00FE544F"/>
    <w:rsid w:val="00FE5799"/>
    <w:rsid w:val="00FE5B8D"/>
    <w:rsid w:val="00FE5F68"/>
    <w:rsid w:val="00FE5FC2"/>
    <w:rsid w:val="00FE66CC"/>
    <w:rsid w:val="00FE6862"/>
    <w:rsid w:val="00FE6FDE"/>
    <w:rsid w:val="00FE7141"/>
    <w:rsid w:val="00FE767C"/>
    <w:rsid w:val="00FE7E82"/>
    <w:rsid w:val="00FF03E0"/>
    <w:rsid w:val="00FF03F3"/>
    <w:rsid w:val="00FF06F4"/>
    <w:rsid w:val="00FF0850"/>
    <w:rsid w:val="00FF1213"/>
    <w:rsid w:val="00FF1378"/>
    <w:rsid w:val="00FF17D5"/>
    <w:rsid w:val="00FF1BBD"/>
    <w:rsid w:val="00FF209A"/>
    <w:rsid w:val="00FF2191"/>
    <w:rsid w:val="00FF2E40"/>
    <w:rsid w:val="00FF3645"/>
    <w:rsid w:val="00FF3E8C"/>
    <w:rsid w:val="00FF4451"/>
    <w:rsid w:val="00FF4C27"/>
    <w:rsid w:val="00FF4C3E"/>
    <w:rsid w:val="00FF5CA7"/>
    <w:rsid w:val="00FF5E38"/>
    <w:rsid w:val="00FF6308"/>
    <w:rsid w:val="00FF6341"/>
    <w:rsid w:val="00FF6702"/>
    <w:rsid w:val="00FF67DA"/>
    <w:rsid w:val="00FF6E4F"/>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列出段落,列表段,P,B"/>
    <w:basedOn w:val="a"/>
    <w:link w:val="ab"/>
    <w:uiPriority w:val="34"/>
    <w:qFormat/>
    <w:rsid w:val="003776DB"/>
    <w:pPr>
      <w:ind w:left="720"/>
      <w:contextualSpacing/>
    </w:pPr>
  </w:style>
  <w:style w:type="character" w:styleId="ac">
    <w:name w:val="annotation reference"/>
    <w:unhideWhenUsed/>
    <w:qFormat/>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styleId="af9">
    <w:name w:val="FollowedHyperlink"/>
    <w:basedOn w:val="a1"/>
    <w:uiPriority w:val="99"/>
    <w:semiHidden/>
    <w:unhideWhenUsed/>
    <w:rsid w:val="006A538E"/>
    <w:rPr>
      <w:color w:val="954F72" w:themeColor="followedHyperlink"/>
      <w:u w:val="single"/>
    </w:rPr>
  </w:style>
  <w:style w:type="character" w:styleId="afa">
    <w:name w:val="Strong"/>
    <w:uiPriority w:val="22"/>
    <w:qFormat/>
    <w:rsid w:val="00AE2B9B"/>
    <w:rPr>
      <w:rFonts w:ascii="Arial" w:eastAsia="宋体" w:hAnsi="Arial" w:cs="Arial"/>
      <w:b/>
      <w:bCs/>
      <w:color w:val="0000FF"/>
      <w:kern w:val="2"/>
      <w:lang w:val="en-GB" w:eastAsia="zh-CN" w:bidi="ar-SA"/>
    </w:rPr>
  </w:style>
  <w:style w:type="paragraph" w:customStyle="1" w:styleId="05reference">
    <w:name w:val="05_reference"/>
    <w:basedOn w:val="a"/>
    <w:qFormat/>
    <w:rsid w:val="00455AFD"/>
    <w:pPr>
      <w:tabs>
        <w:tab w:val="num" w:pos="567"/>
      </w:tabs>
      <w:spacing w:line="288" w:lineRule="auto"/>
      <w:ind w:left="562" w:hanging="562"/>
      <w:jc w:val="both"/>
    </w:pPr>
  </w:style>
  <w:style w:type="character" w:customStyle="1" w:styleId="1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3GPPText">
    <w:name w:val="3GPP Text"/>
    <w:basedOn w:val="a"/>
    <w:link w:val="3GPPTextChar"/>
    <w:qFormat/>
    <w:rsid w:val="00EE34CC"/>
    <w:pPr>
      <w:spacing w:after="180"/>
      <w:jc w:val="both"/>
    </w:pPr>
    <w:rPr>
      <w:rFonts w:eastAsia="Malgun Gothic"/>
      <w:sz w:val="22"/>
      <w:szCs w:val="22"/>
      <w:lang w:val="en-GB"/>
    </w:rPr>
  </w:style>
  <w:style w:type="character" w:customStyle="1" w:styleId="3GPPTextChar">
    <w:name w:val="3GPP Text Char"/>
    <w:link w:val="3GPPText"/>
    <w:qFormat/>
    <w:rsid w:val="00EE34CC"/>
    <w:rPr>
      <w:rFonts w:ascii="Times New Roman" w:eastAsia="Malgun Gothic" w:hAnsi="Times New Roman"/>
      <w:sz w:val="22"/>
      <w:szCs w:val="22"/>
      <w:lang w:val="en-GB" w:eastAsia="en-US"/>
    </w:rPr>
  </w:style>
  <w:style w:type="paragraph" w:customStyle="1" w:styleId="B2">
    <w:name w:val="B2"/>
    <w:basedOn w:val="a"/>
    <w:link w:val="B2Char"/>
    <w:qFormat/>
    <w:rsid w:val="00E529C5"/>
    <w:pPr>
      <w:spacing w:after="180"/>
      <w:ind w:left="851" w:hanging="284"/>
    </w:pPr>
    <w:rPr>
      <w:rFonts w:eastAsia="MS Mincho"/>
      <w:szCs w:val="20"/>
      <w:lang w:val="en-GB"/>
    </w:rPr>
  </w:style>
  <w:style w:type="character" w:customStyle="1" w:styleId="B10">
    <w:name w:val="B1 (文字)"/>
    <w:qFormat/>
    <w:rsid w:val="00E529C5"/>
    <w:rPr>
      <w:lang w:eastAsia="en-US"/>
    </w:rPr>
  </w:style>
  <w:style w:type="character" w:customStyle="1" w:styleId="B2Char">
    <w:name w:val="B2 Char"/>
    <w:link w:val="B2"/>
    <w:qFormat/>
    <w:rsid w:val="00E529C5"/>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5157672">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9"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7C2D3-384D-4F8D-96B1-AA2E33F77626}">
  <ds:schemaRefs>
    <ds:schemaRef ds:uri="http://schemas.openxmlformats.org/officeDocument/2006/bibliography"/>
  </ds:schemaRefs>
</ds:datastoreItem>
</file>

<file path=customXml/itemProps2.xml><?xml version="1.0" encoding="utf-8"?>
<ds:datastoreItem xmlns:ds="http://schemas.openxmlformats.org/officeDocument/2006/customXml" ds:itemID="{F90E0E33-D411-4D3A-B67C-DC1080354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22928</TotalTime>
  <Pages>18</Pages>
  <Words>7271</Words>
  <Characters>41445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48619</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刘文东(Liu Wendong)</cp:lastModifiedBy>
  <cp:revision>1184</cp:revision>
  <dcterms:created xsi:type="dcterms:W3CDTF">2023-02-15T07:40:00Z</dcterms:created>
  <dcterms:modified xsi:type="dcterms:W3CDTF">2024-09-29T10:33:00Z</dcterms:modified>
</cp:coreProperties>
</file>